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3890A98A"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354FDF">
        <w:rPr>
          <w:b/>
          <w:noProof/>
          <w:sz w:val="32"/>
          <w:lang w:bidi="ar-SA"/>
        </w:rPr>
        <w:t>05 Beginning Tennis</w:t>
      </w:r>
      <w:bookmarkStart w:id="0" w:name="_GoBack"/>
      <w:bookmarkEnd w:id="0"/>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0A0AB307" w:rsidR="0040410B" w:rsidRDefault="007E65C0">
      <w:pPr>
        <w:spacing w:before="45"/>
        <w:ind w:left="2028"/>
        <w:rPr>
          <w:sz w:val="18"/>
        </w:rPr>
      </w:pPr>
      <w:r>
        <w:rPr>
          <w:sz w:val="18"/>
        </w:rPr>
        <w:t xml:space="preserve"> </w:t>
      </w:r>
      <w:r w:rsidR="00DF7DF0" w:rsidRPr="00DF7DF0">
        <w:rPr>
          <w:sz w:val="18"/>
        </w:rPr>
        <w:t>“Northeast Texas Community College exists to p</w:t>
      </w:r>
      <w:r w:rsidR="00354FDF">
        <w:rPr>
          <w:sz w:val="18"/>
        </w:rPr>
        <w:t>5</w:t>
      </w:r>
      <w:r w:rsidR="00DF7DF0" w:rsidRPr="00DF7DF0">
        <w:rPr>
          <w:sz w:val="18"/>
        </w:rPr>
        <w:t>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 xml:space="preserve">Thursday, May 5 Final Examinations Friday, May 6 – May 12 </w:t>
      </w:r>
    </w:p>
    <w:p w14:paraId="5E0B8CE1" w14:textId="15A1BDAA" w:rsidR="00C65A34" w:rsidRDefault="007020BE">
      <w:pPr>
        <w:pStyle w:val="p2"/>
        <w:divId w:val="1010565375"/>
      </w:pPr>
      <w:r>
        <w:t>Spring Graduation 9:00 &amp; 11:00 a.m., Saturday, May 14</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4FDF"/>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AF1B29"/>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2A78"/>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2021-09-15T10:40:00Z</dcterms:created>
  <dcterms:modified xsi:type="dcterms:W3CDTF">2021-09-15T10:40:00Z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