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A951" w14:textId="01D41813"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w:t>
      </w:r>
      <w:r w:rsidR="00522545">
        <w:rPr>
          <w:rFonts w:ascii="Times New Roman" w:hAnsi="Times New Roman" w:cs="Times New Roman"/>
          <w:b/>
          <w:sz w:val="32"/>
        </w:rPr>
        <w:t>882</w:t>
      </w:r>
      <w:r w:rsidR="004A7C56">
        <w:rPr>
          <w:rFonts w:ascii="Times New Roman" w:hAnsi="Times New Roman" w:cs="Times New Roman"/>
          <w:b/>
          <w:sz w:val="32"/>
        </w:rPr>
        <w:t xml:space="preserve"> </w:t>
      </w:r>
      <w:r w:rsidRPr="00DA2CB2">
        <w:rPr>
          <w:rFonts w:ascii="Times New Roman" w:hAnsi="Times New Roman" w:cs="Times New Roman"/>
          <w:b/>
          <w:sz w:val="32"/>
        </w:rPr>
        <w:t>Mathematics for Teachers I</w:t>
      </w:r>
      <w:r>
        <w:rPr>
          <w:rFonts w:ascii="Times New Roman" w:hAnsi="Times New Roman" w:cs="Times New Roman"/>
          <w:b/>
          <w:sz w:val="32"/>
        </w:rPr>
        <w:t>I</w:t>
      </w:r>
    </w:p>
    <w:p w14:paraId="783F4C62" w14:textId="1608005D"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7C6214">
        <w:rPr>
          <w:rFonts w:ascii="Times New Roman" w:hAnsi="Times New Roman" w:cs="Times New Roman"/>
          <w:spacing w:val="-1"/>
          <w:sz w:val="24"/>
        </w:rPr>
        <w:t xml:space="preserve"> </w:t>
      </w:r>
      <w:r w:rsidR="00E51954">
        <w:rPr>
          <w:rFonts w:ascii="Times New Roman" w:hAnsi="Times New Roman" w:cs="Times New Roman"/>
          <w:spacing w:val="-1"/>
          <w:sz w:val="24"/>
        </w:rPr>
        <w:t>S</w:t>
      </w:r>
      <w:r w:rsidR="00522545">
        <w:rPr>
          <w:rFonts w:ascii="Times New Roman" w:hAnsi="Times New Roman" w:cs="Times New Roman"/>
          <w:spacing w:val="-1"/>
          <w:sz w:val="24"/>
        </w:rPr>
        <w:t>ummer 202</w:t>
      </w:r>
      <w:r w:rsidR="008C3D95">
        <w:rPr>
          <w:rFonts w:ascii="Times New Roman" w:hAnsi="Times New Roman" w:cs="Times New Roman"/>
          <w:spacing w:val="-1"/>
          <w:sz w:val="24"/>
        </w:rPr>
        <w:t>5</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75C86F34"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7D718A">
        <w:rPr>
          <w:rFonts w:ascii="Times New Roman" w:hAnsi="Times New Roman" w:cs="Times New Roman"/>
          <w:spacing w:val="-1"/>
          <w:sz w:val="24"/>
        </w:rPr>
        <w:t>MS</w:t>
      </w:r>
      <w:r w:rsidR="002F6AF0">
        <w:rPr>
          <w:rFonts w:ascii="Times New Roman" w:hAnsi="Times New Roman" w:cs="Times New Roman"/>
          <w:spacing w:val="-1"/>
          <w:sz w:val="24"/>
        </w:rPr>
        <w:t>-118</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5FF83E50"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2F6AF0">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35"/>
        <w:gridCol w:w="3040"/>
        <w:gridCol w:w="55"/>
        <w:gridCol w:w="2915"/>
        <w:gridCol w:w="1240"/>
        <w:gridCol w:w="1370"/>
      </w:tblGrid>
      <w:tr w:rsidR="006E7D49" w:rsidRPr="002E21E3" w14:paraId="37BDCEDE" w14:textId="77777777" w:rsidTr="00522545">
        <w:trPr>
          <w:trHeight w:val="287"/>
        </w:trPr>
        <w:tc>
          <w:tcPr>
            <w:tcW w:w="1350" w:type="dxa"/>
            <w:vMerge w:val="restart"/>
            <w:tcBorders>
              <w:right w:val="single" w:sz="6" w:space="0" w:color="000000"/>
            </w:tcBorders>
            <w:shd w:val="clear" w:color="auto" w:fill="FFFFFF" w:themeFill="background1"/>
          </w:tcPr>
          <w:p w14:paraId="46BFCEE8" w14:textId="1C08D4B0" w:rsidR="006E7D49" w:rsidRPr="007D718A" w:rsidRDefault="006E7D49" w:rsidP="00683F97">
            <w:pPr>
              <w:autoSpaceDE w:val="0"/>
              <w:autoSpaceDN w:val="0"/>
              <w:spacing w:before="120"/>
              <w:jc w:val="center"/>
              <w:rPr>
                <w:rFonts w:ascii="Times New Roman" w:eastAsia="Times New Roman" w:hAnsi="Times New Roman" w:cs="Times New Roman"/>
                <w:b/>
                <w:sz w:val="20"/>
                <w:u w:val="single"/>
                <w:lang w:bidi="en-US"/>
              </w:rPr>
            </w:pPr>
            <w:r w:rsidRPr="007D718A">
              <w:rPr>
                <w:rFonts w:ascii="Times New Roman" w:eastAsia="Times New Roman" w:hAnsi="Times New Roman" w:cs="Times New Roman"/>
                <w:b/>
                <w:sz w:val="20"/>
                <w:u w:val="single"/>
                <w:lang w:bidi="en-US"/>
              </w:rPr>
              <w:t xml:space="preserve">Office </w:t>
            </w:r>
          </w:p>
          <w:p w14:paraId="47716A88" w14:textId="6A456127" w:rsidR="006E7D49" w:rsidRPr="002E21E3" w:rsidRDefault="006E7D49" w:rsidP="007D718A">
            <w:pPr>
              <w:autoSpaceDE w:val="0"/>
              <w:autoSpaceDN w:val="0"/>
              <w:spacing w:before="60"/>
              <w:jc w:val="center"/>
              <w:rPr>
                <w:rFonts w:ascii="Times New Roman" w:eastAsia="Times New Roman" w:hAnsi="Times New Roman" w:cs="Times New Roman"/>
                <w:b/>
                <w:sz w:val="20"/>
                <w:lang w:bidi="en-US"/>
              </w:rPr>
            </w:pPr>
            <w:r w:rsidRPr="007D718A">
              <w:rPr>
                <w:rFonts w:ascii="Times New Roman" w:eastAsia="Times New Roman" w:hAnsi="Times New Roman" w:cs="Times New Roman"/>
                <w:b/>
                <w:sz w:val="20"/>
                <w:u w:val="single"/>
                <w:lang w:bidi="en-US"/>
              </w:rPr>
              <w:t>Hours</w:t>
            </w:r>
            <w:r w:rsidR="007D718A">
              <w:rPr>
                <w:rFonts w:ascii="Times New Roman" w:eastAsia="Times New Roman" w:hAnsi="Times New Roman" w:cs="Times New Roman"/>
                <w:b/>
                <w:sz w:val="20"/>
                <w:lang w:bidi="en-US"/>
              </w:rPr>
              <w:t>:</w:t>
            </w:r>
          </w:p>
        </w:tc>
        <w:tc>
          <w:tcPr>
            <w:tcW w:w="35" w:type="dxa"/>
            <w:tcBorders>
              <w:left w:val="single" w:sz="6" w:space="0" w:color="000000"/>
              <w:bottom w:val="single" w:sz="6" w:space="0" w:color="000000"/>
              <w:right w:val="single" w:sz="6" w:space="0" w:color="000000"/>
            </w:tcBorders>
            <w:shd w:val="clear" w:color="auto" w:fill="FFFFFF" w:themeFill="background1"/>
          </w:tcPr>
          <w:p w14:paraId="6510AB7C" w14:textId="285DC646"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3040" w:type="dxa"/>
            <w:tcBorders>
              <w:left w:val="single" w:sz="6" w:space="0" w:color="000000"/>
              <w:bottom w:val="single" w:sz="6" w:space="0" w:color="000000"/>
              <w:right w:val="single" w:sz="6" w:space="0" w:color="000000"/>
            </w:tcBorders>
            <w:shd w:val="clear" w:color="auto" w:fill="FFFFFF" w:themeFill="background1"/>
          </w:tcPr>
          <w:p w14:paraId="4B8FAA35" w14:textId="41DBCD3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55" w:type="dxa"/>
            <w:tcBorders>
              <w:left w:val="single" w:sz="6" w:space="0" w:color="000000"/>
              <w:bottom w:val="single" w:sz="6" w:space="0" w:color="000000"/>
              <w:right w:val="single" w:sz="6" w:space="0" w:color="000000"/>
            </w:tcBorders>
            <w:shd w:val="clear" w:color="auto" w:fill="auto"/>
          </w:tcPr>
          <w:p w14:paraId="61819E40" w14:textId="1705500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2915" w:type="dxa"/>
            <w:tcBorders>
              <w:left w:val="single" w:sz="6" w:space="0" w:color="000000"/>
              <w:bottom w:val="single" w:sz="6" w:space="0" w:color="000000"/>
              <w:right w:val="single" w:sz="6" w:space="0" w:color="000000"/>
            </w:tcBorders>
            <w:shd w:val="clear" w:color="auto" w:fill="FFFFFF" w:themeFill="background1"/>
          </w:tcPr>
          <w:p w14:paraId="44A0E5C6" w14:textId="22EA7132"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E51954" w:rsidRPr="002E21E3" w14:paraId="1410A087" w14:textId="77777777" w:rsidTr="00522545">
        <w:trPr>
          <w:trHeight w:val="481"/>
        </w:trPr>
        <w:tc>
          <w:tcPr>
            <w:tcW w:w="1350" w:type="dxa"/>
            <w:vMerge/>
            <w:tcBorders>
              <w:top w:val="nil"/>
              <w:right w:val="single" w:sz="6" w:space="0" w:color="000000"/>
            </w:tcBorders>
            <w:shd w:val="clear" w:color="auto" w:fill="FFFFFF" w:themeFill="background1"/>
          </w:tcPr>
          <w:p w14:paraId="07B5EDAC" w14:textId="77777777" w:rsidR="00E51954" w:rsidRPr="002E21E3" w:rsidRDefault="00E51954" w:rsidP="00E51954">
            <w:pPr>
              <w:autoSpaceDE w:val="0"/>
              <w:autoSpaceDN w:val="0"/>
              <w:rPr>
                <w:rFonts w:ascii="Times New Roman" w:eastAsia="Times New Roman" w:hAnsi="Times New Roman" w:cs="Times New Roman"/>
                <w:sz w:val="2"/>
                <w:szCs w:val="2"/>
                <w:lang w:bidi="en-US"/>
              </w:rPr>
            </w:pPr>
          </w:p>
        </w:tc>
        <w:tc>
          <w:tcPr>
            <w:tcW w:w="35" w:type="dxa"/>
            <w:tcBorders>
              <w:top w:val="single" w:sz="6" w:space="0" w:color="000000"/>
              <w:left w:val="single" w:sz="6" w:space="0" w:color="000000"/>
              <w:right w:val="single" w:sz="6" w:space="0" w:color="000000"/>
            </w:tcBorders>
            <w:shd w:val="clear" w:color="auto" w:fill="FFFFFF" w:themeFill="background1"/>
          </w:tcPr>
          <w:p w14:paraId="56A32797" w14:textId="5DB27975" w:rsidR="00E51954" w:rsidRPr="002E21E3" w:rsidRDefault="00E51954"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3040" w:type="dxa"/>
            <w:tcBorders>
              <w:top w:val="single" w:sz="6" w:space="0" w:color="000000"/>
              <w:left w:val="single" w:sz="6" w:space="0" w:color="000000"/>
              <w:right w:val="single" w:sz="6" w:space="0" w:color="000000"/>
            </w:tcBorders>
            <w:shd w:val="clear" w:color="auto" w:fill="FFFFFF" w:themeFill="background1"/>
          </w:tcPr>
          <w:p w14:paraId="4DF7503E" w14:textId="405E0749" w:rsidR="00E51954" w:rsidRPr="00522545" w:rsidRDefault="00522545" w:rsidP="00E51954">
            <w:pPr>
              <w:autoSpaceDE w:val="0"/>
              <w:autoSpaceDN w:val="0"/>
              <w:spacing w:before="120" w:line="228" w:lineRule="exact"/>
              <w:ind w:left="107"/>
              <w:jc w:val="center"/>
              <w:rPr>
                <w:rFonts w:ascii="Times New Roman" w:eastAsia="Times New Roman" w:hAnsi="Times New Roman" w:cs="Times New Roman"/>
                <w:b/>
                <w:lang w:bidi="en-US"/>
              </w:rPr>
            </w:pPr>
            <w:r w:rsidRPr="00522545">
              <w:rPr>
                <w:rFonts w:ascii="Times New Roman" w:eastAsia="Times New Roman" w:hAnsi="Times New Roman" w:cs="Times New Roman"/>
                <w:b/>
                <w:lang w:bidi="en-US"/>
              </w:rPr>
              <w:t>ONLINE ALL SUMMER</w:t>
            </w:r>
          </w:p>
        </w:tc>
        <w:tc>
          <w:tcPr>
            <w:tcW w:w="55" w:type="dxa"/>
            <w:tcBorders>
              <w:top w:val="single" w:sz="6" w:space="0" w:color="000000"/>
              <w:left w:val="single" w:sz="6" w:space="0" w:color="000000"/>
              <w:right w:val="single" w:sz="6" w:space="0" w:color="000000"/>
            </w:tcBorders>
            <w:shd w:val="clear" w:color="auto" w:fill="FFFFFF" w:themeFill="background1"/>
          </w:tcPr>
          <w:p w14:paraId="373D56A8" w14:textId="4A90795B" w:rsidR="00E51954" w:rsidRPr="00DA2CB2" w:rsidRDefault="00E51954" w:rsidP="00E51954">
            <w:pPr>
              <w:autoSpaceDE w:val="0"/>
              <w:autoSpaceDN w:val="0"/>
              <w:spacing w:before="120"/>
              <w:jc w:val="center"/>
              <w:rPr>
                <w:rFonts w:ascii="Times New Roman" w:eastAsia="Times New Roman" w:hAnsi="Times New Roman" w:cs="Times New Roman"/>
                <w:sz w:val="19"/>
                <w:szCs w:val="19"/>
                <w:lang w:bidi="en-US"/>
              </w:rPr>
            </w:pPr>
          </w:p>
        </w:tc>
        <w:tc>
          <w:tcPr>
            <w:tcW w:w="2915" w:type="dxa"/>
            <w:tcBorders>
              <w:top w:val="single" w:sz="6" w:space="0" w:color="000000"/>
              <w:left w:val="single" w:sz="6" w:space="0" w:color="000000"/>
              <w:right w:val="single" w:sz="6" w:space="0" w:color="000000"/>
            </w:tcBorders>
            <w:shd w:val="clear" w:color="auto" w:fill="FFFFFF" w:themeFill="background1"/>
          </w:tcPr>
          <w:p w14:paraId="701E3E72" w14:textId="736F83B4" w:rsidR="00E51954" w:rsidRPr="00522545" w:rsidRDefault="00522545" w:rsidP="00E51954">
            <w:pPr>
              <w:autoSpaceDE w:val="0"/>
              <w:autoSpaceDN w:val="0"/>
              <w:spacing w:before="120" w:line="228" w:lineRule="exact"/>
              <w:ind w:left="107"/>
              <w:jc w:val="center"/>
              <w:rPr>
                <w:rFonts w:ascii="Times New Roman" w:eastAsia="Times New Roman" w:hAnsi="Times New Roman" w:cs="Times New Roman"/>
                <w:b/>
                <w:lang w:bidi="en-US"/>
              </w:rPr>
            </w:pPr>
            <w:r w:rsidRPr="00522545">
              <w:rPr>
                <w:rFonts w:ascii="Times New Roman" w:eastAsia="Times New Roman" w:hAnsi="Times New Roman" w:cs="Times New Roman"/>
                <w:b/>
                <w:lang w:bidi="en-US"/>
              </w:rPr>
              <w:t>Professor checks email and TEAMS texts multiple times daily.</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2701B478" w:rsidR="00E51954" w:rsidRPr="004565A6" w:rsidRDefault="00E51954" w:rsidP="00E51954">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34012B9F" w:rsidR="00E51954" w:rsidRPr="004565A6" w:rsidRDefault="00E51954" w:rsidP="00E51954">
            <w:pPr>
              <w:autoSpaceDE w:val="0"/>
              <w:autoSpaceDN w:val="0"/>
              <w:spacing w:before="120" w:line="228" w:lineRule="exact"/>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6B1B8660" w14:textId="77777777" w:rsidR="004A7C56" w:rsidRPr="002E21E3" w:rsidRDefault="004A7C56" w:rsidP="004A7C56">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9FF029E" w14:textId="77777777" w:rsidR="004A7C56" w:rsidRPr="002E21E3" w:rsidRDefault="004A7C56" w:rsidP="004A7C56">
      <w:pPr>
        <w:spacing w:before="8"/>
        <w:rPr>
          <w:rFonts w:ascii="Times New Roman" w:eastAsia="Times New Roman" w:hAnsi="Times New Roman" w:cs="Times New Roman"/>
          <w:i/>
          <w:sz w:val="24"/>
          <w:szCs w:val="24"/>
        </w:rPr>
      </w:pPr>
    </w:p>
    <w:p w14:paraId="6714370C" w14:textId="77777777" w:rsidR="004A7C56" w:rsidRPr="00C328E0" w:rsidRDefault="004A7C56" w:rsidP="004A7C56">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concepts of geometry, measurement, probability, and statistics with an emphasis on problem-solving and critical thinking.  Three hours credit.</w:t>
      </w:r>
    </w:p>
    <w:p w14:paraId="0D90A46C" w14:textId="77777777" w:rsidR="004A7C56" w:rsidRPr="002E21E3" w:rsidRDefault="004A7C56" w:rsidP="004A7C56">
      <w:pPr>
        <w:pStyle w:val="BodyText"/>
        <w:ind w:right="344"/>
        <w:rPr>
          <w:rFonts w:cs="Times New Roman"/>
          <w:spacing w:val="-1"/>
        </w:rPr>
      </w:pPr>
    </w:p>
    <w:p w14:paraId="01008DA4" w14:textId="77777777" w:rsidR="004A7C56" w:rsidRPr="003A7F0F" w:rsidRDefault="004A7C56" w:rsidP="004A7C56">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0D468E38" w14:textId="77777777" w:rsidR="004A7C56" w:rsidRPr="002E21E3" w:rsidRDefault="004A7C56" w:rsidP="004A7C56">
      <w:pPr>
        <w:pStyle w:val="BodyText"/>
        <w:ind w:right="344"/>
        <w:rPr>
          <w:rFonts w:cs="Times New Roman"/>
          <w:spacing w:val="-1"/>
        </w:rPr>
      </w:pPr>
    </w:p>
    <w:p w14:paraId="66CAB250" w14:textId="77777777" w:rsidR="004A7C56" w:rsidRDefault="004A7C56" w:rsidP="004A7C5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0927A6B5" w14:textId="77777777" w:rsidR="004A7C56" w:rsidRDefault="004A7C56" w:rsidP="004A7C56">
      <w:pPr>
        <w:pStyle w:val="Heading1"/>
        <w:spacing w:line="281" w:lineRule="exact"/>
        <w:rPr>
          <w:rFonts w:ascii="Times New Roman" w:eastAsia="Times New Roman" w:hAnsi="Times New Roman" w:cs="Times New Roman"/>
          <w:b w:val="0"/>
          <w:bCs w:val="0"/>
          <w:color w:val="FF0000"/>
          <w:spacing w:val="-1"/>
        </w:rPr>
      </w:pPr>
    </w:p>
    <w:p w14:paraId="51331E4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1351.1   Apply fundamental terms of geometry such as points, lines, and planes to describe two- and three-dimensional figures.</w:t>
      </w:r>
    </w:p>
    <w:p w14:paraId="311E8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7BCD117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1351.2   Make and test conjectures about figures and geometric relationships.</w:t>
      </w:r>
    </w:p>
    <w:p w14:paraId="0523C1D9"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7D05D8D"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1351.3   Use a variety of methods to identify and justify congruency and similarity of geometric objects.</w:t>
      </w:r>
    </w:p>
    <w:p w14:paraId="1FA1B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A955AE0"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1351.4   Perform geometric transformations.</w:t>
      </w:r>
    </w:p>
    <w:p w14:paraId="6ECC147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263947C9"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1351.5   Demonstrate fundamental probability techniques and apply those techniques to solve problems.</w:t>
      </w:r>
    </w:p>
    <w:p w14:paraId="7E83B2EC"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D73FDD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1351.6   Explain the use of data collection and statistics as tools to reach reasonable conclusions.</w:t>
      </w:r>
    </w:p>
    <w:p w14:paraId="05DD455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4B9211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1D3697EB"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526EC6D2"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7ECE45D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A5979D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65A3B39F" w14:textId="77777777" w:rsidR="004A7C56" w:rsidRPr="00D83B84" w:rsidRDefault="004A7C56" w:rsidP="004A7C56">
      <w:pPr>
        <w:pStyle w:val="Heading1"/>
        <w:spacing w:line="281" w:lineRule="exact"/>
        <w:rPr>
          <w:rFonts w:ascii="Times New Roman" w:eastAsia="Times New Roman" w:hAnsi="Times New Roman" w:cs="Times New Roman"/>
          <w:b w:val="0"/>
          <w:bCs w:val="0"/>
          <w:color w:val="FF0000"/>
          <w:spacing w:val="-1"/>
        </w:rPr>
      </w:pPr>
    </w:p>
    <w:p w14:paraId="542ED365" w14:textId="77777777" w:rsidR="004A7C56" w:rsidRDefault="004A7C56" w:rsidP="004A7C5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370B477" w14:textId="77777777" w:rsidR="004A7C56" w:rsidRPr="00D83B84" w:rsidRDefault="004A7C56" w:rsidP="004A7C56">
      <w:pPr>
        <w:pStyle w:val="Heading1"/>
        <w:spacing w:line="281" w:lineRule="exact"/>
        <w:rPr>
          <w:rFonts w:ascii="Times New Roman" w:eastAsia="Times New Roman" w:hAnsi="Times New Roman" w:cs="Times New Roman"/>
          <w:color w:val="000000" w:themeColor="text1"/>
          <w:spacing w:val="-1"/>
        </w:rPr>
      </w:pPr>
    </w:p>
    <w:p w14:paraId="35C80C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lastRenderedPageBreak/>
        <w:t xml:space="preserve">Critical Thinking Skills </w:t>
      </w:r>
    </w:p>
    <w:p w14:paraId="56A1D5F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9997B16"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3013AA2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D724AC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4AB237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547B384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62A1B2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685FDB6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715935"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57782F1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B2F08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3C231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0BFF44A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AF86C1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757908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454FC97B"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F14FF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6496BB1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0593FF7B" w14:textId="77777777" w:rsidR="004A7C56" w:rsidRDefault="004A7C56" w:rsidP="004A7C56">
      <w:pPr>
        <w:pStyle w:val="Heading1"/>
        <w:tabs>
          <w:tab w:val="left" w:pos="1035"/>
        </w:tabs>
        <w:spacing w:line="281" w:lineRule="exact"/>
        <w:rPr>
          <w:rFonts w:ascii="Times New Roman" w:eastAsia="Times New Roman" w:hAnsi="Times New Roman" w:cs="Times New Roman"/>
          <w:b w:val="0"/>
          <w:bCs w:val="0"/>
          <w:spacing w:val="-1"/>
        </w:rPr>
      </w:pPr>
    </w:p>
    <w:p w14:paraId="0C222319" w14:textId="321F6EDD" w:rsidR="009D5546" w:rsidRPr="004A7C56" w:rsidRDefault="009D5546" w:rsidP="004A7C56">
      <w:pPr>
        <w:autoSpaceDE w:val="0"/>
        <w:autoSpaceDN w:val="0"/>
        <w:spacing w:before="120"/>
        <w:rPr>
          <w:rFonts w:ascii="Times New Roman" w:eastAsia="Times New Roman" w:hAnsi="Times New Roman" w:cs="Times New Roman"/>
          <w:sz w:val="19"/>
          <w:szCs w:val="19"/>
          <w:lang w:bidi="en-US"/>
        </w:rPr>
      </w:pPr>
    </w:p>
    <w:p w14:paraId="727A2D6D" w14:textId="77777777" w:rsidR="002F6AF0" w:rsidRDefault="002F6AF0" w:rsidP="002F6AF0">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225204FB" w14:textId="77777777" w:rsidR="00426158" w:rsidRDefault="00426158" w:rsidP="00426158">
      <w:pPr>
        <w:pStyle w:val="Heading1"/>
        <w:ind w:left="0"/>
        <w:rPr>
          <w:rFonts w:ascii="Times New Roman" w:hAnsi="Times New Roman" w:cs="Times New Roman"/>
          <w:b w:val="0"/>
          <w:bCs w:val="0"/>
          <w:spacing w:val="-1"/>
        </w:rPr>
      </w:pPr>
      <w:r w:rsidRPr="00F92444">
        <w:rPr>
          <w:rFonts w:ascii="Times New Roman" w:hAnsi="Times New Roman"/>
          <w:b w:val="0"/>
          <w:noProof/>
        </w:rPr>
        <w:t>T</w:t>
      </w:r>
      <w:r>
        <w:rPr>
          <w:rFonts w:ascii="Times New Roman" w:hAnsi="Times New Roman"/>
          <w:b w:val="0"/>
          <w:noProof/>
        </w:rPr>
        <w:t>wo</w:t>
      </w:r>
      <w:r w:rsidRPr="00F92444">
        <w:rPr>
          <w:rFonts w:ascii="Times New Roman" w:hAnsi="Times New Roman"/>
          <w:b w:val="0"/>
          <w:noProof/>
        </w:rPr>
        <w:t xml:space="preserve"> exam</w:t>
      </w:r>
      <w:r>
        <w:rPr>
          <w:rFonts w:ascii="Times New Roman" w:hAnsi="Times New Roman"/>
          <w:b w:val="0"/>
          <w:noProof/>
        </w:rPr>
        <w:t>s</w:t>
      </w:r>
      <w:r w:rsidRPr="00F92444">
        <w:rPr>
          <w:rFonts w:ascii="Times New Roman" w:hAnsi="Times New Roman"/>
          <w:b w:val="0"/>
          <w:noProof/>
        </w:rPr>
        <w:t xml:space="preserve"> will be given, </w:t>
      </w:r>
      <w:r>
        <w:rPr>
          <w:rFonts w:ascii="Times New Roman" w:hAnsi="Times New Roman"/>
          <w:b w:val="0"/>
          <w:noProof/>
        </w:rPr>
        <w:t xml:space="preserve">a midterm and a final, </w:t>
      </w:r>
      <w:r w:rsidRPr="00F92444">
        <w:rPr>
          <w:rFonts w:ascii="Times New Roman" w:hAnsi="Times New Roman"/>
          <w:b w:val="0"/>
          <w:noProof/>
        </w:rPr>
        <w:t xml:space="preserve">which will count for </w:t>
      </w:r>
      <w:r>
        <w:rPr>
          <w:rFonts w:ascii="Times New Roman" w:hAnsi="Times New Roman"/>
          <w:b w:val="0"/>
          <w:noProof/>
        </w:rPr>
        <w:t>60</w:t>
      </w:r>
      <w:r w:rsidRPr="00F92444">
        <w:rPr>
          <w:rFonts w:ascii="Times New Roman" w:hAnsi="Times New Roman"/>
          <w:b w:val="0"/>
          <w:noProof/>
        </w:rPr>
        <w:t xml:space="preserve">% of your total grade (worth </w:t>
      </w:r>
      <w:r>
        <w:rPr>
          <w:rFonts w:ascii="Times New Roman" w:hAnsi="Times New Roman"/>
          <w:b w:val="0"/>
          <w:noProof/>
        </w:rPr>
        <w:t>2</w:t>
      </w:r>
      <w:r w:rsidRPr="00F92444">
        <w:rPr>
          <w:rFonts w:ascii="Times New Roman" w:hAnsi="Times New Roman"/>
          <w:b w:val="0"/>
          <w:noProof/>
        </w:rPr>
        <w:t xml:space="preserve">5% each).  If an exam is missed or failed, the highest possible make-up grade is a 70 (with instructor notification  prior to the exam missed).  </w:t>
      </w:r>
      <w:r w:rsidRPr="007D2DBC">
        <w:rPr>
          <w:rFonts w:ascii="Times New Roman" w:hAnsi="Times New Roman"/>
          <w:noProof/>
          <w:u w:val="single"/>
        </w:rPr>
        <w:t>The final exam must be proctored.</w:t>
      </w:r>
      <w:r>
        <w:rPr>
          <w:rFonts w:ascii="Times New Roman" w:hAnsi="Times New Roman"/>
          <w:b w:val="0"/>
          <w:noProof/>
        </w:rPr>
        <w:t xml:space="preserve">  </w:t>
      </w:r>
      <w:r>
        <w:rPr>
          <w:rFonts w:ascii="Times New Roman" w:hAnsi="Times New Roman" w:cs="Times New Roman"/>
          <w:b w:val="0"/>
          <w:bCs w:val="0"/>
          <w:spacing w:val="-1"/>
        </w:rPr>
        <w:t xml:space="preserve">You have 3 proctoring options: </w:t>
      </w:r>
    </w:p>
    <w:p w14:paraId="3F95C3C3"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F83DA9E"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3066C3E1" w14:textId="77777777" w:rsidR="00426158" w:rsidRPr="00385975"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7DCDFD5B" w14:textId="77777777" w:rsidR="00426158" w:rsidRDefault="00426158" w:rsidP="00426158">
      <w:pPr>
        <w:rPr>
          <w:rFonts w:ascii="Times New Roman" w:eastAsia="Cambria" w:hAnsi="Times New Roman" w:cs="Times New Roman"/>
          <w:bCs/>
          <w:spacing w:val="-1"/>
          <w:sz w:val="24"/>
          <w:szCs w:val="24"/>
        </w:rPr>
      </w:pPr>
    </w:p>
    <w:p w14:paraId="54C86879" w14:textId="16D829F3" w:rsidR="00426158" w:rsidRPr="007D2DBC" w:rsidRDefault="00426158" w:rsidP="00426158">
      <w:pPr>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00DEC0B7" w14:textId="77777777" w:rsidR="00426158" w:rsidRDefault="00426158" w:rsidP="00426158">
      <w:pPr>
        <w:rPr>
          <w:rFonts w:ascii="Times New Roman" w:hAnsi="Times New Roman"/>
          <w:noProof/>
        </w:rPr>
      </w:pPr>
    </w:p>
    <w:p w14:paraId="42F6880B" w14:textId="291E0CD3" w:rsidR="00426158" w:rsidRPr="00F92444" w:rsidRDefault="00426158" w:rsidP="00426158">
      <w:pPr>
        <w:rPr>
          <w:rFonts w:ascii="Times New Roman" w:hAnsi="Times New Roman"/>
          <w:b/>
          <w:noProof/>
          <w:sz w:val="24"/>
          <w:szCs w:val="24"/>
        </w:rPr>
      </w:pPr>
      <w:r w:rsidRPr="00F92444">
        <w:rPr>
          <w:rFonts w:ascii="Times New Roman" w:hAnsi="Times New Roman"/>
          <w:b/>
          <w:noProof/>
          <w:sz w:val="24"/>
          <w:szCs w:val="24"/>
        </w:rPr>
        <w:t>Tests/Exams:</w:t>
      </w:r>
    </w:p>
    <w:p w14:paraId="06CDDDA6" w14:textId="77777777" w:rsidR="00426158" w:rsidRPr="00F92444" w:rsidRDefault="00426158" w:rsidP="00426158">
      <w:pPr>
        <w:rPr>
          <w:rFonts w:ascii="Times New Roman" w:hAnsi="Times New Roman"/>
          <w:b/>
          <w:noProof/>
          <w:sz w:val="24"/>
          <w:szCs w:val="24"/>
        </w:rPr>
      </w:pPr>
    </w:p>
    <w:p w14:paraId="22BCE001" w14:textId="77777777" w:rsidR="00426158" w:rsidRPr="00F92444" w:rsidRDefault="00426158" w:rsidP="00426158">
      <w:pPr>
        <w:rPr>
          <w:rFonts w:ascii="Times New Roman" w:hAnsi="Times New Roman"/>
          <w:noProof/>
          <w:sz w:val="24"/>
          <w:szCs w:val="24"/>
        </w:rPr>
      </w:pPr>
      <w:r>
        <w:rPr>
          <w:rFonts w:ascii="Times New Roman" w:hAnsi="Times New Roman"/>
          <w:noProof/>
          <w:sz w:val="24"/>
          <w:szCs w:val="24"/>
        </w:rPr>
        <w:t>Midterm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30</w:t>
      </w:r>
      <w:r w:rsidRPr="00F92444">
        <w:rPr>
          <w:rFonts w:ascii="Times New Roman" w:hAnsi="Times New Roman"/>
          <w:noProof/>
          <w:sz w:val="24"/>
          <w:szCs w:val="24"/>
        </w:rPr>
        <w:t xml:space="preserve">%                        </w:t>
      </w:r>
      <w:r>
        <w:rPr>
          <w:rFonts w:ascii="Times New Roman" w:hAnsi="Times New Roman"/>
          <w:noProof/>
          <w:sz w:val="24"/>
          <w:szCs w:val="24"/>
        </w:rPr>
        <w:tab/>
      </w:r>
    </w:p>
    <w:p w14:paraId="42EA50C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30</w:t>
      </w:r>
      <w:r w:rsidRPr="00F92444">
        <w:rPr>
          <w:rFonts w:ascii="Times New Roman" w:hAnsi="Times New Roman"/>
          <w:noProof/>
          <w:sz w:val="24"/>
          <w:szCs w:val="24"/>
        </w:rPr>
        <w:t>%</w:t>
      </w:r>
    </w:p>
    <w:p w14:paraId="3229573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40</w:t>
      </w:r>
      <w:r w:rsidRPr="00F92444">
        <w:rPr>
          <w:rFonts w:ascii="Times New Roman" w:hAnsi="Times New Roman"/>
          <w:noProof/>
          <w:sz w:val="24"/>
          <w:szCs w:val="24"/>
        </w:rPr>
        <w:t>%</w:t>
      </w:r>
    </w:p>
    <w:p w14:paraId="77034439"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t xml:space="preserve">                                                     ---------</w:t>
      </w:r>
    </w:p>
    <w:p w14:paraId="535D32D8"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312A206F" w14:textId="4C8B8F0B" w:rsidR="002F6AF0" w:rsidRPr="00F92444" w:rsidRDefault="00426158" w:rsidP="002F6AF0">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r w:rsidR="002F6AF0" w:rsidRPr="00F92444">
        <w:rPr>
          <w:rFonts w:ascii="Times New Roman" w:hAnsi="Times New Roman"/>
          <w:noProof/>
          <w:sz w:val="24"/>
          <w:szCs w:val="24"/>
        </w:rPr>
        <w:tab/>
      </w:r>
      <w:r w:rsidR="002F6AF0" w:rsidRPr="00F92444">
        <w:rPr>
          <w:rFonts w:ascii="Times New Roman" w:hAnsi="Times New Roman"/>
          <w:noProof/>
          <w:sz w:val="24"/>
          <w:szCs w:val="24"/>
        </w:rPr>
        <w:tab/>
      </w:r>
    </w:p>
    <w:p w14:paraId="382B172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 xml:space="preserve">              "A"    90% </w:t>
      </w:r>
    </w:p>
    <w:p w14:paraId="6823B198"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"B"    80%</w:t>
      </w:r>
    </w:p>
    <w:p w14:paraId="3C60F52D"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"C"    70%</w:t>
      </w:r>
    </w:p>
    <w:p w14:paraId="6EAA9AD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"D"    60%</w:t>
      </w:r>
    </w:p>
    <w:p w14:paraId="2202D544"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"F"    Below 60%</w:t>
      </w:r>
    </w:p>
    <w:p w14:paraId="1B10AB63" w14:textId="77777777" w:rsidR="002B2872" w:rsidRDefault="002B2872" w:rsidP="00FE2057">
      <w:pPr>
        <w:rPr>
          <w:rFonts w:ascii="Times New Roman" w:hAnsi="Times New Roman"/>
          <w:b/>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lastRenderedPageBreak/>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2DC2880"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4ED1E5E4" w14:textId="5A734144" w:rsidR="00FE2057" w:rsidRPr="009C2324" w:rsidRDefault="00BC2F29" w:rsidP="00FE2057">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656D36DD" w14:textId="1199696A" w:rsidR="00FE2057" w:rsidRDefault="00FE2057" w:rsidP="00FE2057">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BC2F29" w14:paraId="306F7F24" w14:textId="77777777" w:rsidTr="00BC2F2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96B8464" w14:textId="77777777" w:rsidR="00BC2F29" w:rsidRDefault="00BC2F2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1CC2AFCB" w14:textId="77777777" w:rsidR="00BC2F29" w:rsidRDefault="00BC2F2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3DED2D0" w14:textId="77777777" w:rsidR="00BC2F29" w:rsidRDefault="00BC2F2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64A6E1F" w14:textId="77777777" w:rsidR="00BC2F29" w:rsidRDefault="00BC2F29">
            <w:pPr>
              <w:jc w:val="right"/>
              <w:rPr>
                <w:color w:val="000000"/>
              </w:rPr>
            </w:pPr>
            <w:r>
              <w:rPr>
                <w:color w:val="000000"/>
              </w:rPr>
              <w:t>7th</w:t>
            </w:r>
          </w:p>
        </w:tc>
      </w:tr>
    </w:tbl>
    <w:p w14:paraId="406D66CA" w14:textId="77777777" w:rsidR="00BC2F29" w:rsidRDefault="00BC2F29" w:rsidP="00BC2F29">
      <w:pPr>
        <w:rPr>
          <w:rFonts w:ascii="Bookman Old Style" w:hAnsi="Bookman Old Style" w:cs="Calibri"/>
          <w:color w:val="002060"/>
        </w:rPr>
      </w:pPr>
    </w:p>
    <w:p w14:paraId="456DCAB8" w14:textId="77777777" w:rsidR="00BC2F29" w:rsidRPr="002E21E3" w:rsidRDefault="00BC2F29" w:rsidP="00FE2057">
      <w:pPr>
        <w:pStyle w:val="Heading1"/>
        <w:ind w:right="290"/>
        <w:rPr>
          <w:rFonts w:ascii="Times New Roman" w:hAnsi="Times New Roman" w:cs="Times New Roman"/>
          <w:b w:val="0"/>
          <w:bCs w:val="0"/>
        </w:rPr>
      </w:pPr>
    </w:p>
    <w:p w14:paraId="29DEB0BA" w14:textId="77777777" w:rsidR="00FE2057" w:rsidRPr="009C2324" w:rsidRDefault="00FE2057" w:rsidP="00FE2057">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5F2E8D62" w14:textId="77777777" w:rsidR="00FE2057" w:rsidRDefault="00FE2057" w:rsidP="00FE2057">
      <w:pPr>
        <w:pStyle w:val="Heading1"/>
        <w:rPr>
          <w:rFonts w:ascii="Times New Roman" w:hAnsi="Times New Roman" w:cs="Times New Roman"/>
          <w:b w:val="0"/>
          <w:bCs w:val="0"/>
        </w:rPr>
      </w:pPr>
    </w:p>
    <w:p w14:paraId="17F2E330" w14:textId="0C9B210C" w:rsidR="00FE2057" w:rsidRDefault="00FE2057" w:rsidP="00FE2057">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364F8AB3" w14:textId="2488B77E" w:rsidR="008A1352" w:rsidRDefault="008A1352" w:rsidP="00FE2057">
      <w:pPr>
        <w:pStyle w:val="Heading1"/>
        <w:ind w:left="0"/>
        <w:rPr>
          <w:rFonts w:ascii="Times New Roman" w:hAnsi="Times New Roman"/>
          <w:b w:val="0"/>
        </w:rPr>
      </w:pPr>
    </w:p>
    <w:p w14:paraId="4DC9D14B" w14:textId="4E96D235" w:rsidR="008A1352" w:rsidRPr="00D252CC" w:rsidRDefault="008A1352" w:rsidP="008A1352">
      <w:pPr>
        <w:rPr>
          <w:rFonts w:ascii="Times New Roman" w:eastAsia="Times New Roman" w:hAnsi="Times New Roman" w:cs="Times New Roman"/>
          <w:color w:val="000000"/>
          <w:sz w:val="24"/>
          <w:szCs w:val="24"/>
        </w:rPr>
      </w:pPr>
      <w:bookmarkStart w:id="0" w:name="_Hlk169783568"/>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Online Calculators are available for individual purchase by students through our TI Store.  A single license for the TI-84 Online Calculator is $20 per year</w:t>
      </w:r>
      <w:r w:rsidR="008C3D95">
        <w:rPr>
          <w:rFonts w:ascii="Times New Roman" w:eastAsia="Times New Roman" w:hAnsi="Times New Roman" w:cs="Times New Roman"/>
          <w:color w:val="000000"/>
          <w:sz w:val="24"/>
          <w:szCs w:val="24"/>
        </w:rPr>
        <w:t>.  T</w:t>
      </w:r>
      <w:r w:rsidRPr="00D252CC">
        <w:rPr>
          <w:rFonts w:ascii="Times New Roman" w:eastAsia="Times New Roman" w:hAnsi="Times New Roman" w:cs="Times New Roman"/>
          <w:color w:val="000000"/>
          <w:sz w:val="24"/>
          <w:szCs w:val="24"/>
        </w:rPr>
        <w:t xml:space="preserve">he online calculator solutions come with full math functionality.  For a full list of specifications </w:t>
      </w:r>
      <w:r w:rsidR="008C3D95">
        <w:rPr>
          <w:rFonts w:ascii="Times New Roman" w:eastAsia="Times New Roman" w:hAnsi="Times New Roman" w:cs="Times New Roman"/>
          <w:color w:val="000000"/>
          <w:sz w:val="24"/>
          <w:szCs w:val="24"/>
        </w:rPr>
        <w:t xml:space="preserve">of </w:t>
      </w:r>
      <w:r w:rsidRPr="00D252CC">
        <w:rPr>
          <w:rFonts w:ascii="Times New Roman" w:eastAsia="Times New Roman" w:hAnsi="Times New Roman" w:cs="Times New Roman"/>
          <w:color w:val="000000"/>
          <w:sz w:val="24"/>
          <w:szCs w:val="24"/>
        </w:rPr>
        <w:t>the online calculator solutions, please click on the link below. </w:t>
      </w:r>
    </w:p>
    <w:p w14:paraId="526EF6AC" w14:textId="77777777" w:rsidR="008A1352" w:rsidRPr="00D252CC" w:rsidRDefault="008A1352" w:rsidP="008A1352">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05FA08D1" w14:textId="77777777" w:rsidR="008A1352" w:rsidRPr="00D252CC" w:rsidRDefault="008C3D95" w:rsidP="008A1352">
      <w:pPr>
        <w:widowControl/>
        <w:numPr>
          <w:ilvl w:val="0"/>
          <w:numId w:val="4"/>
        </w:numPr>
        <w:rPr>
          <w:rFonts w:ascii="Times New Roman" w:eastAsia="Times New Roman" w:hAnsi="Times New Roman" w:cs="Times New Roman"/>
          <w:color w:val="000000"/>
          <w:sz w:val="24"/>
          <w:szCs w:val="24"/>
        </w:rPr>
      </w:pPr>
      <w:hyperlink r:id="rId11" w:tgtFrame="_blank" w:history="1">
        <w:r w:rsidR="008A1352" w:rsidRPr="00D252CC">
          <w:rPr>
            <w:rStyle w:val="Hyperlink"/>
            <w:rFonts w:ascii="Times New Roman" w:eastAsia="Times New Roman" w:hAnsi="Times New Roman" w:cs="Times New Roman"/>
            <w:b/>
            <w:bCs/>
            <w:sz w:val="24"/>
            <w:szCs w:val="24"/>
          </w:rPr>
          <w:t>TI-84 Plus CE ONLINE Calculator</w:t>
        </w:r>
      </w:hyperlink>
      <w:r w:rsidR="008A1352" w:rsidRPr="00D252CC">
        <w:rPr>
          <w:rFonts w:ascii="Times New Roman" w:eastAsia="Times New Roman" w:hAnsi="Times New Roman" w:cs="Times New Roman"/>
          <w:b/>
          <w:bCs/>
          <w:color w:val="000000"/>
          <w:sz w:val="24"/>
          <w:szCs w:val="24"/>
        </w:rPr>
        <w:t> </w:t>
      </w:r>
      <w:r w:rsidR="008A1352" w:rsidRPr="00D252CC">
        <w:rPr>
          <w:rFonts w:ascii="Times New Roman" w:eastAsia="Times New Roman" w:hAnsi="Times New Roman" w:cs="Times New Roman"/>
          <w:color w:val="000000"/>
          <w:sz w:val="24"/>
          <w:szCs w:val="24"/>
        </w:rPr>
        <w:t>  -   $20.00 per year for an individual license</w:t>
      </w:r>
    </w:p>
    <w:p w14:paraId="6430F5B7" w14:textId="77777777" w:rsidR="008A1352" w:rsidRPr="00D252CC" w:rsidRDefault="008A1352" w:rsidP="008A1352">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2961D1E" w14:textId="70ED21A4" w:rsidR="008A1352" w:rsidRPr="00D252CC" w:rsidRDefault="008A1352" w:rsidP="008A1352">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 is found below: </w:t>
      </w:r>
    </w:p>
    <w:p w14:paraId="03E7F2C0" w14:textId="77777777" w:rsidR="008A1352" w:rsidRPr="00D252CC" w:rsidRDefault="008A1352" w:rsidP="008A1352">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58641F" w14:textId="77777777" w:rsidR="008A1352" w:rsidRPr="00D252CC" w:rsidRDefault="008C3D95" w:rsidP="008A1352">
      <w:pPr>
        <w:rPr>
          <w:rFonts w:ascii="Times New Roman" w:eastAsia="Times New Roman" w:hAnsi="Times New Roman" w:cs="Times New Roman"/>
          <w:color w:val="0000FF"/>
          <w:sz w:val="24"/>
          <w:szCs w:val="24"/>
        </w:rPr>
      </w:pPr>
      <w:hyperlink r:id="rId12" w:tgtFrame="_blank" w:history="1">
        <w:r w:rsidR="008A1352" w:rsidRPr="00D252CC">
          <w:rPr>
            <w:rStyle w:val="Hyperlink"/>
            <w:rFonts w:ascii="Times New Roman" w:eastAsia="Times New Roman" w:hAnsi="Times New Roman" w:cs="Times New Roman"/>
            <w:b/>
            <w:bCs/>
            <w:sz w:val="24"/>
            <w:szCs w:val="24"/>
          </w:rPr>
          <w:t>TI STORE</w:t>
        </w:r>
      </w:hyperlink>
    </w:p>
    <w:bookmarkEnd w:id="0"/>
    <w:p w14:paraId="2BF414AC" w14:textId="77777777" w:rsidR="008A1352" w:rsidRPr="001411FF" w:rsidRDefault="008A1352" w:rsidP="00FE2057">
      <w:pPr>
        <w:pStyle w:val="Heading1"/>
        <w:ind w:left="0"/>
        <w:rPr>
          <w:rFonts w:ascii="Times New Roman" w:hAnsi="Times New Roman"/>
          <w:b w:val="0"/>
        </w:rPr>
      </w:pP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6BA4D8C7" w14:textId="60A28989"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4C9EFC68"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This is a</w:t>
      </w:r>
      <w:r w:rsidR="002F6AF0">
        <w:rPr>
          <w:rFonts w:ascii="Times New Roman" w:hAnsi="Times New Roman"/>
          <w:b w:val="0"/>
          <w:bCs w:val="0"/>
        </w:rPr>
        <w:t xml:space="preserve"> </w:t>
      </w:r>
      <w:r w:rsidR="00522545">
        <w:rPr>
          <w:rFonts w:ascii="Times New Roman" w:hAnsi="Times New Roman"/>
          <w:b w:val="0"/>
          <w:bCs w:val="0"/>
        </w:rPr>
        <w:t>5 week</w:t>
      </w:r>
      <w:r>
        <w:rPr>
          <w:rFonts w:ascii="Times New Roman" w:hAnsi="Times New Roman"/>
          <w:b w:val="0"/>
          <w:bCs w:val="0"/>
        </w:rPr>
        <w:t xml:space="preserve"> </w:t>
      </w:r>
      <w:r w:rsidR="00426158">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w:t>
      </w:r>
      <w:proofErr w:type="spellStart"/>
      <w:r w:rsidR="00426158">
        <w:rPr>
          <w:rFonts w:ascii="Times New Roman" w:hAnsi="Times New Roman"/>
          <w:b w:val="0"/>
          <w:bCs w:val="0"/>
        </w:rPr>
        <w:t>MyMathLab</w:t>
      </w:r>
      <w:proofErr w:type="spellEnd"/>
      <w:r w:rsidR="00426158">
        <w:rPr>
          <w:rFonts w:ascii="Times New Roman" w:hAnsi="Times New Roman"/>
          <w:b w:val="0"/>
          <w:bCs w:val="0"/>
        </w:rPr>
        <w:t xml:space="preserve">, </w:t>
      </w:r>
      <w:r>
        <w:rPr>
          <w:rFonts w:ascii="Times New Roman" w:hAnsi="Times New Roman"/>
          <w:b w:val="0"/>
          <w:bCs w:val="0"/>
        </w:rPr>
        <w:t>and over the course</w:t>
      </w:r>
      <w:r w:rsidR="00337328">
        <w:rPr>
          <w:rFonts w:ascii="Times New Roman" w:hAnsi="Times New Roman"/>
          <w:b w:val="0"/>
          <w:bCs w:val="0"/>
        </w:rPr>
        <w:t xml:space="preserve"> of the semester, </w:t>
      </w:r>
      <w:r w:rsidR="002F6AF0">
        <w:rPr>
          <w:rFonts w:ascii="Times New Roman" w:hAnsi="Times New Roman"/>
          <w:b w:val="0"/>
          <w:bCs w:val="0"/>
        </w:rPr>
        <w:t>a midterm exam and a</w:t>
      </w:r>
      <w:r>
        <w:rPr>
          <w:rFonts w:ascii="Times New Roman" w:hAnsi="Times New Roman"/>
          <w:b w:val="0"/>
          <w:bCs w:val="0"/>
        </w:rPr>
        <w:t xml:space="preserve">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52E909DD" w14:textId="77777777" w:rsidR="009D5546" w:rsidRDefault="009D5546" w:rsidP="00FE2057">
      <w:pPr>
        <w:ind w:left="100"/>
        <w:rPr>
          <w:rFonts w:ascii="Times New Roman" w:hAnsi="Times New Roman" w:cs="Times New Roman"/>
          <w:b/>
          <w:bCs/>
          <w:u w:val="single"/>
        </w:rPr>
      </w:pPr>
    </w:p>
    <w:p w14:paraId="5BBFC4BF" w14:textId="77777777" w:rsidR="009D5546" w:rsidRDefault="009D5546" w:rsidP="00FE2057">
      <w:pPr>
        <w:ind w:left="100"/>
        <w:rPr>
          <w:rFonts w:ascii="Times New Roman" w:hAnsi="Times New Roman" w:cs="Times New Roman"/>
          <w:b/>
          <w:bCs/>
          <w:u w:val="single"/>
        </w:rPr>
      </w:pPr>
    </w:p>
    <w:p w14:paraId="30CBA7C3" w14:textId="11D6124A"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t>COURSE OUTLINE</w:t>
      </w:r>
      <w:r>
        <w:rPr>
          <w:rFonts w:ascii="Times New Roman" w:hAnsi="Times New Roman" w:cs="Times New Roman"/>
          <w:b/>
          <w:bCs/>
          <w:u w:val="single"/>
        </w:rPr>
        <w:t>:</w:t>
      </w:r>
    </w:p>
    <w:p w14:paraId="5C886C2F" w14:textId="77777777" w:rsidR="009D5546" w:rsidRDefault="009D5546" w:rsidP="00FE2057">
      <w:pPr>
        <w:ind w:left="100"/>
        <w:rPr>
          <w:rFonts w:ascii="Times New Roman" w:hAnsi="Times New Roman" w:cs="Times New Roman"/>
          <w:b/>
          <w:bCs/>
          <w:u w:val="single"/>
        </w:rPr>
      </w:pPr>
    </w:p>
    <w:p w14:paraId="0FEFA089" w14:textId="77777777" w:rsidR="00FE2057" w:rsidRPr="00D77228" w:rsidRDefault="00FE2057" w:rsidP="00FE2057">
      <w:pPr>
        <w:ind w:left="100"/>
        <w:rPr>
          <w:rFonts w:ascii="Times New Roman" w:hAnsi="Times New Roman"/>
          <w:noProof/>
        </w:rPr>
      </w:pPr>
      <w:r w:rsidRPr="00D77228">
        <w:rPr>
          <w:rFonts w:ascii="Times New Roman" w:hAnsi="Times New Roman"/>
        </w:rPr>
        <w:fldChar w:fldCharType="begin">
          <w:ffData>
            <w:name w:val="Text31"/>
            <w:enabled/>
            <w:calcOnExit w:val="0"/>
            <w:textInput>
              <w:default w:val="type assignments here"/>
            </w:textInput>
          </w:ffData>
        </w:fldChar>
      </w:r>
      <w:bookmarkStart w:id="1" w:name="Text31"/>
      <w:r w:rsidRPr="00D77228">
        <w:rPr>
          <w:rFonts w:ascii="Times New Roman" w:hAnsi="Times New Roman"/>
        </w:rPr>
        <w:instrText xml:space="preserve"> FORMTEXT </w:instrText>
      </w:r>
      <w:r w:rsidRPr="00D77228">
        <w:rPr>
          <w:rFonts w:ascii="Times New Roman" w:hAnsi="Times New Roman"/>
        </w:rPr>
      </w:r>
      <w:r w:rsidRPr="00D77228">
        <w:rPr>
          <w:rFonts w:ascii="Times New Roman" w:hAnsi="Times New Roman"/>
        </w:rPr>
        <w:fldChar w:fldCharType="separate"/>
      </w:r>
      <w:r w:rsidRPr="00D77228">
        <w:rPr>
          <w:rFonts w:ascii="Times New Roman" w:hAnsi="Times New Roman"/>
          <w:noProof/>
        </w:rPr>
        <w:t>All problems assigned to each section are located in the Homework tab in MyMathLab.  Dates for each section are located in your MyMathLab Calendar.</w:t>
      </w:r>
    </w:p>
    <w:p w14:paraId="76EE6030" w14:textId="77777777" w:rsidR="00FE2057" w:rsidRPr="00D77228" w:rsidRDefault="00FE2057" w:rsidP="00FE2057">
      <w:pPr>
        <w:ind w:left="100"/>
        <w:rPr>
          <w:rFonts w:ascii="Times New Roman" w:hAnsi="Times New Roman"/>
          <w:noProof/>
        </w:rPr>
      </w:pPr>
      <w:r w:rsidRPr="00D77228">
        <w:rPr>
          <w:rFonts w:ascii="Times New Roman" w:hAnsi="Times New Roman"/>
          <w:noProof/>
        </w:rPr>
        <w:t>I.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31ED0906" w14:textId="77777777" w:rsidR="00FE2057" w:rsidRPr="00D77228" w:rsidRDefault="00FE2057" w:rsidP="00FE2057">
      <w:pPr>
        <w:ind w:left="100"/>
        <w:rPr>
          <w:rFonts w:ascii="Times New Roman" w:hAnsi="Times New Roman"/>
          <w:noProof/>
        </w:rPr>
      </w:pPr>
      <w:r w:rsidRPr="00D77228">
        <w:rPr>
          <w:rFonts w:ascii="Times New Roman" w:hAnsi="Times New Roman"/>
          <w:noProof/>
        </w:rPr>
        <w:lastRenderedPageBreak/>
        <w:t xml:space="preserve">         A.  The Basics of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p>
    <w:p w14:paraId="6D80011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Applications of Counting Principles to Probability</w:t>
      </w:r>
    </w:p>
    <w:p w14:paraId="62B7E93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Permuations and Combinations</w:t>
      </w:r>
    </w:p>
    <w:p w14:paraId="447AACA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Odds, Expected Values, Geometric Probability, and Simulations</w:t>
      </w:r>
    </w:p>
    <w:p w14:paraId="313DB1E6" w14:textId="77777777" w:rsidR="00FE2057" w:rsidRPr="00D77228" w:rsidRDefault="00FE2057" w:rsidP="00FE2057">
      <w:pPr>
        <w:ind w:left="100"/>
        <w:rPr>
          <w:rFonts w:ascii="Times New Roman" w:hAnsi="Times New Roman"/>
          <w:noProof/>
        </w:rPr>
      </w:pPr>
    </w:p>
    <w:p w14:paraId="26DE7F60" w14:textId="77777777" w:rsidR="00FE2057" w:rsidRPr="00D77228" w:rsidRDefault="00FE2057" w:rsidP="00FE2057">
      <w:pPr>
        <w:ind w:left="100"/>
        <w:rPr>
          <w:rFonts w:ascii="Times New Roman" w:hAnsi="Times New Roman"/>
          <w:noProof/>
        </w:rPr>
      </w:pPr>
      <w:r w:rsidRPr="00D77228">
        <w:rPr>
          <w:rFonts w:ascii="Times New Roman" w:hAnsi="Times New Roman"/>
          <w:noProof/>
        </w:rPr>
        <w:t>II.      Statistics</w:t>
      </w:r>
    </w:p>
    <w:p w14:paraId="40C94FE8"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Organizing and Representing Data</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060B3C7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Measuring the Center and Variation of Data</w:t>
      </w:r>
    </w:p>
    <w:p w14:paraId="781A87A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Statistical Inference</w:t>
      </w:r>
    </w:p>
    <w:p w14:paraId="2CD1F764" w14:textId="77777777" w:rsidR="00FE2057" w:rsidRPr="00D77228" w:rsidRDefault="00FE2057" w:rsidP="00FE2057">
      <w:pPr>
        <w:ind w:left="100"/>
        <w:rPr>
          <w:rFonts w:ascii="Times New Roman" w:hAnsi="Times New Roman"/>
          <w:noProof/>
        </w:rPr>
      </w:pPr>
    </w:p>
    <w:p w14:paraId="0E0C9152" w14:textId="77777777" w:rsidR="00FE2057" w:rsidRPr="00D77228" w:rsidRDefault="00FE2057" w:rsidP="00FE2057">
      <w:pPr>
        <w:ind w:left="100"/>
        <w:rPr>
          <w:rFonts w:ascii="Times New Roman" w:hAnsi="Times New Roman"/>
          <w:noProof/>
        </w:rPr>
      </w:pPr>
      <w:r w:rsidRPr="00D77228">
        <w:rPr>
          <w:rFonts w:ascii="Times New Roman" w:hAnsi="Times New Roman"/>
          <w:noProof/>
        </w:rPr>
        <w:t>III.   Congruence, Constructions, and Similarity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132FB00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Congruent Triangles</w:t>
      </w:r>
    </w:p>
    <w:p w14:paraId="27811A6B"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Constructing Geometric Figures</w:t>
      </w:r>
    </w:p>
    <w:p w14:paraId="1EDF49D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Similar Triangles</w:t>
      </w:r>
    </w:p>
    <w:p w14:paraId="7720CE8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Networks</w:t>
      </w:r>
    </w:p>
    <w:p w14:paraId="40A073A0" w14:textId="77777777" w:rsidR="00FE2057" w:rsidRPr="00D77228" w:rsidRDefault="00FE2057" w:rsidP="00FE2057">
      <w:pPr>
        <w:ind w:left="100"/>
        <w:rPr>
          <w:rFonts w:ascii="Times New Roman" w:hAnsi="Times New Roman"/>
          <w:noProof/>
        </w:rPr>
      </w:pPr>
    </w:p>
    <w:p w14:paraId="6680A5C0" w14:textId="77777777" w:rsidR="00FE2057" w:rsidRPr="00D77228" w:rsidRDefault="00FE2057" w:rsidP="00FE2057">
      <w:pPr>
        <w:ind w:left="100"/>
        <w:rPr>
          <w:rFonts w:ascii="Times New Roman" w:hAnsi="Times New Roman"/>
          <w:noProof/>
        </w:rPr>
      </w:pPr>
      <w:r w:rsidRPr="00D77228">
        <w:rPr>
          <w:rFonts w:ascii="Times New Roman" w:hAnsi="Times New Roman"/>
          <w:noProof/>
        </w:rPr>
        <w:t>IV.    Transformations, Symmetries, and Tilings</w:t>
      </w:r>
    </w:p>
    <w:p w14:paraId="7063B4C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Rigid Motions and Similarity Transformations</w:t>
      </w:r>
    </w:p>
    <w:p w14:paraId="3C1B241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Patterns and Symmetries</w:t>
      </w:r>
    </w:p>
    <w:p w14:paraId="784357B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Tilings and Escher-like Designs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4A88385B" w14:textId="77777777" w:rsidR="00FE2057" w:rsidRPr="00D77228" w:rsidRDefault="00FE2057" w:rsidP="00FE2057">
      <w:pPr>
        <w:ind w:left="100"/>
        <w:rPr>
          <w:rFonts w:ascii="Times New Roman" w:hAnsi="Times New Roman"/>
          <w:noProof/>
        </w:rPr>
      </w:pPr>
    </w:p>
    <w:p w14:paraId="66E6DC1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V.     Measurement     </w:t>
      </w:r>
    </w:p>
    <w:p w14:paraId="419640D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Measurement Process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p>
    <w:p w14:paraId="3C4138F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Area and Perimeter</w:t>
      </w:r>
    </w:p>
    <w:p w14:paraId="2D33278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The Pythagorean Theorem</w:t>
      </w:r>
    </w:p>
    <w:p w14:paraId="1E816BE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Volume</w:t>
      </w:r>
    </w:p>
    <w:p w14:paraId="66150CF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E.  Surface Area</w:t>
      </w:r>
    </w:p>
    <w:p w14:paraId="509EC189" w14:textId="77777777" w:rsidR="00FE2057" w:rsidRPr="00D77228" w:rsidRDefault="00FE2057" w:rsidP="00FE2057">
      <w:pPr>
        <w:ind w:left="100"/>
        <w:rPr>
          <w:rFonts w:ascii="Times New Roman" w:hAnsi="Times New Roman"/>
          <w:noProof/>
        </w:rPr>
      </w:pPr>
    </w:p>
    <w:p w14:paraId="757376E3" w14:textId="77777777" w:rsidR="00FE2057" w:rsidRPr="00D77228" w:rsidRDefault="00FE2057" w:rsidP="00FE2057">
      <w:pPr>
        <w:ind w:left="100"/>
        <w:rPr>
          <w:rFonts w:ascii="Times New Roman" w:hAnsi="Times New Roman"/>
          <w:noProof/>
        </w:rPr>
      </w:pPr>
      <w:r w:rsidRPr="00D77228">
        <w:rPr>
          <w:rFonts w:ascii="Times New Roman" w:hAnsi="Times New Roman"/>
          <w:noProof/>
        </w:rPr>
        <w:t>VI.    Geometric Figures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69A4E5A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Figures in the Plane</w:t>
      </w:r>
    </w:p>
    <w:p w14:paraId="760B86B1"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D77228">
        <w:rPr>
          <w:rFonts w:ascii="Times New Roman" w:hAnsi="Times New Roman"/>
          <w:b w:val="0"/>
          <w:noProof/>
        </w:rPr>
        <w:t xml:space="preserve">         C.  Figures in Space</w:t>
      </w:r>
      <w:r w:rsidRPr="00D77228">
        <w:rPr>
          <w:rFonts w:ascii="Times New Roman" w:hAnsi="Times New Roman"/>
          <w:b w:val="0"/>
          <w:noProof/>
        </w:rPr>
        <w:tab/>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rPr>
        <w:fldChar w:fldCharType="end"/>
      </w:r>
      <w:bookmarkEnd w:id="1"/>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3"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3023D95F"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Blackboard, and</w:t>
      </w:r>
      <w:r w:rsidR="005B6F13">
        <w:rPr>
          <w:rFonts w:ascii="Times New Roman" w:hAnsi="Times New Roman" w:cs="Times New Roman"/>
          <w:b w:val="0"/>
          <w:bCs w:val="0"/>
        </w:rPr>
        <w:t xml:space="preserve"> TEAMs</w:t>
      </w:r>
      <w:r>
        <w:rPr>
          <w:rFonts w:ascii="Times New Roman" w:hAnsi="Times New Roman" w:cs="Times New Roman"/>
          <w:b w:val="0"/>
          <w:bCs w:val="0"/>
        </w:rPr>
        <w:t xml:space="preserve">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5151DAF5"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w:t>
      </w:r>
      <w:r w:rsidR="005B6F13">
        <w:rPr>
          <w:rFonts w:ascii="Times New Roman" w:hAnsi="Times New Roman"/>
          <w:sz w:val="24"/>
          <w:szCs w:val="24"/>
        </w:rPr>
        <w:t>TEAMs</w:t>
      </w:r>
      <w:r w:rsidRPr="00A54035">
        <w:rPr>
          <w:rFonts w:ascii="Times New Roman" w:hAnsi="Times New Roman"/>
          <w:sz w:val="24"/>
          <w:szCs w:val="24"/>
        </w:rPr>
        <w:t xml:space="preserve">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5CDC9792"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w:t>
      </w:r>
      <w:r w:rsidR="00041EB0">
        <w:rPr>
          <w:rFonts w:ascii="Times New Roman" w:eastAsia="Times New Roman" w:hAnsi="Times New Roman" w:cs="Times New Roman"/>
          <w:sz w:val="24"/>
        </w:rPr>
        <w:t>TEAMs</w:t>
      </w:r>
      <w:r>
        <w:rPr>
          <w:rFonts w:ascii="Times New Roman" w:eastAsia="Times New Roman" w:hAnsi="Times New Roman" w:cs="Times New Roman"/>
          <w:sz w:val="24"/>
        </w:rPr>
        <w:t xml:space="preserve"> texting, for important information/announcements regarding the course.  Students should be working on course material via 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39E651AB" w14:textId="77777777" w:rsidR="00C42B2F" w:rsidRDefault="00C42B2F" w:rsidP="00C42B2F">
      <w:r>
        <w:rPr>
          <w:b/>
          <w:bCs/>
        </w:rPr>
        <w:t>Eagle Assist</w:t>
      </w:r>
    </w:p>
    <w:p w14:paraId="53D7DE7E" w14:textId="77777777" w:rsidR="00C42B2F" w:rsidRDefault="00C42B2F" w:rsidP="00C42B2F">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Pr>
            <w:rStyle w:val="Hyperlink"/>
          </w:rPr>
          <w:t>www.ntcc.edu/eagleassist</w:t>
        </w:r>
      </w:hyperlink>
    </w:p>
    <w:p w14:paraId="1B7F6BA8" w14:textId="77777777" w:rsidR="00C42B2F" w:rsidRDefault="00C42B2F" w:rsidP="00C42B2F">
      <w:pPr>
        <w:spacing w:after="150"/>
      </w:pPr>
      <w:r>
        <w:rPr>
          <w:b/>
          <w:bCs/>
        </w:rPr>
        <w:t>Services provided: </w:t>
      </w:r>
    </w:p>
    <w:p w14:paraId="0251C462" w14:textId="77777777" w:rsidR="00C42B2F" w:rsidRDefault="00C42B2F" w:rsidP="00C42B2F">
      <w:pPr>
        <w:widowControl/>
        <w:numPr>
          <w:ilvl w:val="0"/>
          <w:numId w:val="1"/>
        </w:numPr>
        <w:ind w:left="420"/>
      </w:pPr>
      <w:r>
        <w:rPr>
          <w:u w:val="single"/>
        </w:rPr>
        <w:t>Mental Health Counseling</w:t>
      </w:r>
    </w:p>
    <w:p w14:paraId="15E7877F" w14:textId="77777777" w:rsidR="00C42B2F" w:rsidRDefault="00C42B2F" w:rsidP="00C42B2F">
      <w:pPr>
        <w:widowControl/>
        <w:numPr>
          <w:ilvl w:val="0"/>
          <w:numId w:val="1"/>
        </w:numPr>
        <w:ind w:left="420"/>
      </w:pPr>
      <w:r>
        <w:rPr>
          <w:u w:val="single"/>
        </w:rPr>
        <w:t>Classroom Accommodations</w:t>
      </w:r>
      <w:r>
        <w:t xml:space="preserve">  </w:t>
      </w:r>
    </w:p>
    <w:p w14:paraId="6E45C6D6" w14:textId="77777777" w:rsidR="00C42B2F" w:rsidRDefault="00C42B2F" w:rsidP="00C42B2F">
      <w:pPr>
        <w:widowControl/>
        <w:numPr>
          <w:ilvl w:val="0"/>
          <w:numId w:val="1"/>
        </w:numPr>
        <w:ind w:left="420"/>
      </w:pPr>
      <w:r>
        <w:rPr>
          <w:u w:val="single"/>
        </w:rPr>
        <w:t>NTCC Care Center Food Pantry</w:t>
      </w:r>
    </w:p>
    <w:p w14:paraId="05E9FD53" w14:textId="77777777" w:rsidR="00C42B2F" w:rsidRDefault="00C42B2F" w:rsidP="00C42B2F">
      <w:pPr>
        <w:widowControl/>
        <w:numPr>
          <w:ilvl w:val="0"/>
          <w:numId w:val="1"/>
        </w:numPr>
        <w:ind w:left="420"/>
      </w:pPr>
      <w:r>
        <w:rPr>
          <w:u w:val="single"/>
        </w:rPr>
        <w:t>NTCC Care Center Hygiene Closet</w:t>
      </w:r>
    </w:p>
    <w:p w14:paraId="7CA81D1C" w14:textId="77777777" w:rsidR="00C42B2F" w:rsidRDefault="00C42B2F" w:rsidP="00C42B2F">
      <w:pPr>
        <w:widowControl/>
        <w:numPr>
          <w:ilvl w:val="0"/>
          <w:numId w:val="1"/>
        </w:numPr>
        <w:ind w:left="420"/>
      </w:pPr>
      <w:r>
        <w:rPr>
          <w:u w:val="single"/>
        </w:rPr>
        <w:t>NTCC Care Center Cook Nook</w:t>
      </w:r>
    </w:p>
    <w:p w14:paraId="5871B1B5" w14:textId="77777777" w:rsidR="00C42B2F" w:rsidRDefault="00C42B2F" w:rsidP="00C42B2F">
      <w:pPr>
        <w:widowControl/>
        <w:numPr>
          <w:ilvl w:val="0"/>
          <w:numId w:val="1"/>
        </w:numPr>
        <w:ind w:left="420"/>
      </w:pPr>
      <w:r>
        <w:rPr>
          <w:u w:val="single"/>
        </w:rPr>
        <w:t>Financial Literacy</w:t>
      </w:r>
    </w:p>
    <w:p w14:paraId="1CBB5462" w14:textId="77777777" w:rsidR="00C42B2F" w:rsidRDefault="00C42B2F" w:rsidP="00C42B2F">
      <w:pPr>
        <w:widowControl/>
        <w:numPr>
          <w:ilvl w:val="0"/>
          <w:numId w:val="1"/>
        </w:numPr>
        <w:ind w:left="420"/>
      </w:pPr>
      <w:r>
        <w:rPr>
          <w:u w:val="single"/>
        </w:rPr>
        <w:t>Child Care Assistance</w:t>
      </w:r>
    </w:p>
    <w:p w14:paraId="59A0EF18" w14:textId="77777777" w:rsidR="00C42B2F" w:rsidRDefault="00C42B2F" w:rsidP="00C42B2F">
      <w:pPr>
        <w:widowControl/>
        <w:numPr>
          <w:ilvl w:val="0"/>
          <w:numId w:val="1"/>
        </w:numPr>
        <w:ind w:left="420"/>
      </w:pPr>
      <w:r>
        <w:rPr>
          <w:u w:val="single"/>
        </w:rPr>
        <w:t>Emergency Aid</w:t>
      </w:r>
    </w:p>
    <w:p w14:paraId="0E014E1A" w14:textId="77777777" w:rsidR="00C42B2F" w:rsidRDefault="00C42B2F" w:rsidP="00C42B2F">
      <w:r>
        <w:t> </w:t>
      </w:r>
    </w:p>
    <w:p w14:paraId="631E01E0" w14:textId="77777777" w:rsidR="00C42B2F" w:rsidRDefault="00C42B2F" w:rsidP="00C42B2F">
      <w:r>
        <w:t xml:space="preserve">Can’t find what you are looking for?  Send us a message at </w:t>
      </w:r>
      <w:hyperlink r:id="rId15" w:history="1">
        <w:r>
          <w:rPr>
            <w:rStyle w:val="Hyperlink"/>
          </w:rPr>
          <w:t>eagleassist@ntcc.edu</w:t>
        </w:r>
      </w:hyperlink>
    </w:p>
    <w:p w14:paraId="113AE4B1" w14:textId="77777777" w:rsidR="00C42B2F" w:rsidRDefault="00C42B2F" w:rsidP="00C42B2F">
      <w:r>
        <w:rPr>
          <w:u w:val="single"/>
        </w:rPr>
        <w:t>Mental Health Counseling Services</w:t>
      </w:r>
      <w:r>
        <w:t xml:space="preserve"> are available to all NTCC students. </w:t>
      </w:r>
    </w:p>
    <w:p w14:paraId="1B640683" w14:textId="77777777" w:rsidR="00C42B2F" w:rsidRDefault="00C42B2F" w:rsidP="00C42B2F">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675A8982" w14:textId="77777777" w:rsidR="00C42B2F" w:rsidRDefault="008C3D95" w:rsidP="00C42B2F">
      <w:pPr>
        <w:pStyle w:val="ListParagraph"/>
        <w:rPr>
          <w:sz w:val="24"/>
          <w:szCs w:val="24"/>
        </w:rPr>
      </w:pPr>
      <w:hyperlink r:id="rId16" w:history="1">
        <w:r w:rsidR="00C42B2F">
          <w:rPr>
            <w:rStyle w:val="Hyperlink"/>
          </w:rPr>
          <w:t>www.thevirtualcaregroup.com/ntcc</w:t>
        </w:r>
      </w:hyperlink>
    </w:p>
    <w:p w14:paraId="175A29BA" w14:textId="77777777" w:rsidR="00C42B2F" w:rsidRDefault="00C42B2F" w:rsidP="00C42B2F">
      <w:r>
        <w:t> </w:t>
      </w:r>
    </w:p>
    <w:p w14:paraId="2784E5D8"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0E13D98E"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67898A52" w14:textId="3DE17A0B"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A14FBFB"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402ABC">
        <w:rPr>
          <w:rFonts w:ascii="Times New Roman" w:hAnsi="Times New Roman" w:cs="Times New Roman"/>
          <w:color w:val="000000" w:themeColor="text1"/>
          <w:sz w:val="24"/>
          <w:szCs w:val="24"/>
        </w:rPr>
        <w:t>special populations</w:t>
      </w:r>
      <w:r w:rsidR="00FE445C" w:rsidRPr="00FE445C">
        <w:rPr>
          <w:rFonts w:ascii="Times New Roman" w:hAnsi="Times New Roman" w:cs="Times New Roman"/>
          <w:color w:val="000000" w:themeColor="text1"/>
          <w:sz w:val="24"/>
          <w:szCs w:val="24"/>
        </w:rPr>
        <w:t xml:space="preserve"> page on the NTCC website</w:t>
      </w:r>
      <w:hyperlink r:id="rId1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5841F1EC" w:rsidR="00EA7A41" w:rsidRDefault="00EA7A41">
      <w:pPr>
        <w:pStyle w:val="BodyText"/>
        <w:ind w:right="147"/>
        <w:rPr>
          <w:rFonts w:cs="Times New Roman"/>
          <w:spacing w:val="-1"/>
        </w:rPr>
      </w:pPr>
    </w:p>
    <w:p w14:paraId="6C9E8287" w14:textId="77777777" w:rsidR="0003549A" w:rsidRDefault="0003549A" w:rsidP="00587B11">
      <w:pPr>
        <w:pStyle w:val="BodyText"/>
        <w:ind w:right="147"/>
        <w:rPr>
          <w:rFonts w:cs="Times New Roman"/>
          <w:b/>
          <w:spacing w:val="-1"/>
        </w:rPr>
      </w:pPr>
    </w:p>
    <w:p w14:paraId="29FBD6B1" w14:textId="77777777" w:rsidR="0003549A" w:rsidRDefault="0003549A" w:rsidP="00587B11">
      <w:pPr>
        <w:pStyle w:val="BodyText"/>
        <w:ind w:right="147"/>
        <w:rPr>
          <w:rFonts w:cs="Times New Roman"/>
          <w:b/>
          <w:spacing w:val="-1"/>
        </w:rPr>
      </w:pPr>
    </w:p>
    <w:p w14:paraId="24C23F31" w14:textId="77777777" w:rsidR="0003549A" w:rsidRDefault="0003549A" w:rsidP="00587B11">
      <w:pPr>
        <w:pStyle w:val="BodyText"/>
        <w:ind w:right="147"/>
        <w:rPr>
          <w:rFonts w:cs="Times New Roman"/>
          <w:b/>
          <w:spacing w:val="-1"/>
        </w:rPr>
      </w:pPr>
    </w:p>
    <w:p w14:paraId="08418A83" w14:textId="785AC6A2" w:rsidR="00587B11" w:rsidRDefault="00587B11" w:rsidP="00587B11">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6BA24F03" w14:textId="4518D128" w:rsidR="002455F0" w:rsidRDefault="002455F0" w:rsidP="002455F0">
      <w:pPr>
        <w:rPr>
          <w:rFonts w:ascii="Calibri" w:eastAsia="Times New Roman" w:hAnsi="Calibri" w:cs="Calibri"/>
          <w:color w:val="252525"/>
          <w:sz w:val="21"/>
          <w:szCs w:val="21"/>
          <w:highlight w:val="yellow"/>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1026BA" w:rsidRPr="006D4DE0" w14:paraId="7C89E2D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B5C3BD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6FBA75"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510C2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14CBC84" w14:textId="77777777" w:rsidR="001026BA" w:rsidRDefault="001026BA" w:rsidP="00547CB1">
            <w:pPr>
              <w:ind w:right="2830"/>
              <w:rPr>
                <w:rFonts w:ascii="Calibri" w:eastAsia="Times New Roman" w:hAnsi="Calibri" w:cs="Calibri"/>
                <w:b/>
                <w:sz w:val="21"/>
                <w:szCs w:val="21"/>
                <w:u w:val="single"/>
              </w:rPr>
            </w:pPr>
            <w:r w:rsidRPr="006D4DE0">
              <w:rPr>
                <w:rFonts w:ascii="Calibri" w:eastAsia="Times New Roman" w:hAnsi="Calibri" w:cs="Calibri"/>
                <w:b/>
                <w:sz w:val="21"/>
                <w:szCs w:val="21"/>
                <w:u w:val="single"/>
              </w:rPr>
              <w:t>Assignment</w:t>
            </w:r>
            <w:r>
              <w:rPr>
                <w:rFonts w:ascii="Calibri" w:eastAsia="Times New Roman" w:hAnsi="Calibri" w:cs="Calibri"/>
                <w:b/>
                <w:sz w:val="21"/>
                <w:szCs w:val="21"/>
                <w:u w:val="single"/>
              </w:rPr>
              <w:t xml:space="preserve"> Name:</w:t>
            </w:r>
          </w:p>
          <w:p w14:paraId="07E8E734" w14:textId="77777777" w:rsidR="001026BA" w:rsidRDefault="001026BA" w:rsidP="00547CB1">
            <w:pPr>
              <w:ind w:right="2830"/>
              <w:rPr>
                <w:rFonts w:ascii="Calibri" w:eastAsia="Times New Roman" w:hAnsi="Calibri" w:cs="Calibri"/>
                <w:sz w:val="21"/>
                <w:szCs w:val="21"/>
              </w:rPr>
            </w:pPr>
          </w:p>
          <w:p w14:paraId="0CFA61CD" w14:textId="7D5A3D8D" w:rsidR="001026BA" w:rsidRPr="006D4DE0" w:rsidRDefault="001026BA" w:rsidP="00547CB1">
            <w:pPr>
              <w:ind w:right="2830"/>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7C86B9E1"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95E6B8" w14:textId="77777777" w:rsidR="001026BA" w:rsidRPr="006D4DE0" w:rsidRDefault="001026BA" w:rsidP="00547CB1">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2CC115F5" w14:textId="77777777" w:rsidR="001026BA" w:rsidRDefault="001026BA" w:rsidP="00547CB1">
            <w:pPr>
              <w:jc w:val="center"/>
              <w:rPr>
                <w:rFonts w:ascii="Calibri" w:eastAsia="Times New Roman" w:hAnsi="Calibri" w:cs="Calibri"/>
                <w:sz w:val="21"/>
                <w:szCs w:val="21"/>
              </w:rPr>
            </w:pPr>
          </w:p>
          <w:p w14:paraId="06742E2D" w14:textId="1B999539"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1C237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481C7B49" w14:textId="77777777" w:rsidTr="00B8131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0CF9AE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5AF09"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C8CB6F"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1A3108AA" w14:textId="0D10B665"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9</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6626231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1D388B" w14:textId="64DEC99B" w:rsidR="001026B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7/1</w:t>
            </w:r>
            <w:r w:rsidR="008C3D95">
              <w:rPr>
                <w:rFonts w:ascii="Calibri" w:eastAsia="Times New Roman" w:hAnsi="Calibri" w:cs="Calibri"/>
                <w:sz w:val="21"/>
                <w:szCs w:val="21"/>
              </w:rPr>
              <w:t>7</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0F0AC1"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119CB7" w14:textId="77777777" w:rsidTr="00B8131A">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7B26BF3"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2E4073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F6B7AE"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3F16619" w14:textId="4EF8BAC5"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10</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p>
        </w:tc>
        <w:tc>
          <w:tcPr>
            <w:tcW w:w="90" w:type="dxa"/>
            <w:tcBorders>
              <w:top w:val="nil"/>
              <w:left w:val="single" w:sz="2" w:space="0" w:color="E8E8E8"/>
              <w:bottom w:val="single" w:sz="6" w:space="0" w:color="E8E8E8"/>
              <w:right w:val="nil"/>
            </w:tcBorders>
            <w:shd w:val="clear" w:color="auto" w:fill="FFFFFF"/>
            <w:hideMark/>
          </w:tcPr>
          <w:p w14:paraId="0EE6CFC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7BD16EC" w14:textId="7BC07B90" w:rsidR="001026B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7/2</w:t>
            </w:r>
            <w:r w:rsidR="008C3D95">
              <w:rPr>
                <w:rFonts w:ascii="Calibri" w:eastAsia="Times New Roman" w:hAnsi="Calibri" w:cs="Calibri"/>
                <w:sz w:val="21"/>
                <w:szCs w:val="21"/>
              </w:rPr>
              <w:t>2</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C25469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26901560"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7B60979"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963D81"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C229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tcPr>
          <w:p w14:paraId="4EBDD5DB" w14:textId="139688C1"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11 HOMEWORK </w:t>
            </w:r>
          </w:p>
        </w:tc>
        <w:tc>
          <w:tcPr>
            <w:tcW w:w="90" w:type="dxa"/>
            <w:tcBorders>
              <w:top w:val="nil"/>
              <w:left w:val="single" w:sz="2" w:space="0" w:color="E8E8E8"/>
              <w:bottom w:val="single" w:sz="6" w:space="0" w:color="E8E8E8"/>
              <w:right w:val="nil"/>
            </w:tcBorders>
            <w:shd w:val="clear" w:color="auto" w:fill="FCFCFC"/>
          </w:tcPr>
          <w:p w14:paraId="63C216A9"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EC4503" w14:textId="1F19F8D9" w:rsidR="001026B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7/2</w:t>
            </w:r>
            <w:r w:rsidR="008C3D95">
              <w:rPr>
                <w:rFonts w:ascii="Calibri" w:eastAsia="Times New Roman" w:hAnsi="Calibri" w:cs="Calibri"/>
                <w:sz w:val="21"/>
                <w:szCs w:val="21"/>
              </w:rPr>
              <w:t>6</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2041F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C4B4C04" w14:textId="77777777" w:rsidTr="00547CB1">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090B98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2A259E"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F1F35F"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FFFFF"/>
          </w:tcPr>
          <w:p w14:paraId="1F1241B4" w14:textId="77777777" w:rsidR="001026BA" w:rsidRPr="00687BCC" w:rsidRDefault="001026BA" w:rsidP="00547CB1">
            <w:pPr>
              <w:rPr>
                <w:rFonts w:ascii="Calibri" w:eastAsia="Times New Roman" w:hAnsi="Calibri" w:cs="Calibri"/>
                <w:sz w:val="20"/>
                <w:szCs w:val="20"/>
                <w:highlight w:val="cyan"/>
              </w:rPr>
            </w:pPr>
          </w:p>
        </w:tc>
        <w:tc>
          <w:tcPr>
            <w:tcW w:w="90" w:type="dxa"/>
            <w:tcBorders>
              <w:top w:val="nil"/>
              <w:left w:val="single" w:sz="2" w:space="0" w:color="E8E8E8"/>
              <w:bottom w:val="single" w:sz="6" w:space="0" w:color="E8E8E8"/>
              <w:right w:val="nil"/>
            </w:tcBorders>
            <w:shd w:val="clear" w:color="auto" w:fill="FFFFFF"/>
          </w:tcPr>
          <w:p w14:paraId="1A6F6717"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ED2A8E2"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A5C38A"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p>
        </w:tc>
      </w:tr>
      <w:tr w:rsidR="001026BA" w:rsidRPr="006D4DE0" w14:paraId="7342A3BE" w14:textId="77777777" w:rsidTr="00B8131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FB008D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504D0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6A85B29"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33BE2EB4" w14:textId="77777777"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REVIEW FOR MIDTERM EXAM</w:t>
            </w:r>
          </w:p>
        </w:tc>
        <w:tc>
          <w:tcPr>
            <w:tcW w:w="90" w:type="dxa"/>
            <w:tcBorders>
              <w:top w:val="nil"/>
              <w:left w:val="single" w:sz="2" w:space="0" w:color="E8E8E8"/>
              <w:bottom w:val="single" w:sz="6" w:space="0" w:color="E8E8E8"/>
              <w:right w:val="nil"/>
            </w:tcBorders>
            <w:shd w:val="clear" w:color="auto" w:fill="FCFCFC"/>
            <w:hideMark/>
          </w:tcPr>
          <w:p w14:paraId="22127E2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A7E013F" w14:textId="43A91E4E" w:rsidR="001026B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7/</w:t>
            </w:r>
            <w:r w:rsidR="008C3D95">
              <w:rPr>
                <w:rFonts w:ascii="Calibri" w:eastAsia="Times New Roman" w:hAnsi="Calibri" w:cs="Calibri"/>
                <w:sz w:val="21"/>
                <w:szCs w:val="21"/>
              </w:rPr>
              <w:t>29</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F02A36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029759" w14:textId="77777777" w:rsidTr="00B8131A">
        <w:trPr>
          <w:trHeight w:val="76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909241"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B47A68C" w14:textId="77777777" w:rsidR="001026BA" w:rsidRDefault="001026BA" w:rsidP="00547CB1"/>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1026BA" w:rsidRPr="00687BCC" w14:paraId="5C4A3B75" w14:textId="77777777" w:rsidTr="00547CB1">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6CD2805" w14:textId="77777777" w:rsidR="001026BA" w:rsidRPr="00687BCC" w:rsidRDefault="001026BA" w:rsidP="00547CB1">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78515AA" w14:textId="77777777" w:rsidR="001026BA" w:rsidRDefault="001026BA" w:rsidP="00547CB1">
                  <w:pPr>
                    <w:jc w:val="center"/>
                    <w:rPr>
                      <w:rFonts w:ascii="Calibri" w:eastAsia="Times New Roman" w:hAnsi="Calibri" w:cs="Calibri"/>
                      <w:noProof/>
                      <w:sz w:val="21"/>
                      <w:szCs w:val="21"/>
                      <w:highlight w:val="cyan"/>
                    </w:rPr>
                  </w:pPr>
                </w:p>
                <w:p w14:paraId="479D1065" w14:textId="77777777" w:rsidR="001026BA" w:rsidRPr="00687BCC" w:rsidRDefault="001026BA" w:rsidP="00547CB1">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40793E25" wp14:editId="0651E6D3">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6F8AD36C" w14:textId="77777777" w:rsidR="001026BA" w:rsidRPr="00687BCC" w:rsidRDefault="001026BA" w:rsidP="00547CB1">
                  <w:pPr>
                    <w:rPr>
                      <w:rFonts w:ascii="Calibri" w:eastAsia="Times New Roman" w:hAnsi="Calibri" w:cs="Calibri"/>
                      <w:sz w:val="20"/>
                      <w:szCs w:val="20"/>
                      <w:highlight w:val="cyan"/>
                    </w:rPr>
                  </w:pPr>
                  <w:r w:rsidRPr="00687BCC">
                    <w:rPr>
                      <w:rFonts w:ascii="Calibri" w:eastAsia="Times New Roman" w:hAnsi="Calibri" w:cs="Calibri"/>
                      <w:b/>
                      <w:i/>
                      <w:sz w:val="20"/>
                      <w:szCs w:val="20"/>
                      <w:highlight w:val="cyan"/>
                    </w:rPr>
                    <w:t>EXAM #1 (Chapters 1 &amp; 2</w:t>
                  </w:r>
                  <w:r w:rsidRPr="00687BCC">
                    <w:rPr>
                      <w:rFonts w:ascii="Calibri" w:eastAsia="Times New Roman" w:hAnsi="Calibri" w:cs="Calibri"/>
                      <w:sz w:val="20"/>
                      <w:szCs w:val="20"/>
                      <w:highlight w:val="cyan"/>
                    </w:rPr>
                    <w:t>)</w:t>
                  </w:r>
                </w:p>
              </w:tc>
              <w:tc>
                <w:tcPr>
                  <w:tcW w:w="104" w:type="dxa"/>
                  <w:tcBorders>
                    <w:top w:val="nil"/>
                    <w:left w:val="single" w:sz="2" w:space="0" w:color="E8E8E8"/>
                    <w:bottom w:val="single" w:sz="6" w:space="0" w:color="E8E8E8"/>
                    <w:right w:val="nil"/>
                  </w:tcBorders>
                  <w:shd w:val="clear" w:color="auto" w:fill="FFFFFF"/>
                  <w:hideMark/>
                </w:tcPr>
                <w:p w14:paraId="3BDDC32E" w14:textId="77777777" w:rsidR="001026BA" w:rsidRPr="00687BCC" w:rsidRDefault="001026BA" w:rsidP="00547CB1">
                  <w:pPr>
                    <w:rPr>
                      <w:rFonts w:ascii="Calibri" w:eastAsia="Times New Roman" w:hAnsi="Calibri" w:cs="Calibri"/>
                      <w:sz w:val="21"/>
                      <w:szCs w:val="21"/>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9599BF" w14:textId="77777777" w:rsidR="001026BA" w:rsidRPr="00687BCC" w:rsidRDefault="001026BA" w:rsidP="00547CB1">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06/18  to 06/19</w:t>
                  </w:r>
                  <w:r w:rsidRPr="00687BCC">
                    <w:rPr>
                      <w:rFonts w:ascii="Calibri" w:eastAsia="Times New Roman" w:hAnsi="Calibri" w:cs="Calibri"/>
                      <w:b/>
                      <w:i/>
                      <w:sz w:val="20"/>
                      <w:szCs w:val="20"/>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7380CA8"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r w:rsidRPr="00687BCC">
                    <w:rPr>
                      <w:rFonts w:ascii="Calibri" w:eastAsia="Times New Roman" w:hAnsi="Calibri" w:cs="Calibri"/>
                      <w:sz w:val="21"/>
                      <w:szCs w:val="21"/>
                      <w:highlight w:val="cyan"/>
                    </w:rPr>
                    <w:t>Opens at 8 am on 1</w:t>
                  </w:r>
                  <w:r w:rsidRPr="00687BCC">
                    <w:rPr>
                      <w:rFonts w:ascii="Calibri" w:eastAsia="Times New Roman" w:hAnsi="Calibri" w:cs="Calibri"/>
                      <w:sz w:val="21"/>
                      <w:szCs w:val="21"/>
                      <w:highlight w:val="cyan"/>
                      <w:vertAlign w:val="superscript"/>
                    </w:rPr>
                    <w:t>st</w:t>
                  </w:r>
                  <w:r w:rsidRPr="00687BCC">
                    <w:rPr>
                      <w:rFonts w:ascii="Calibri" w:eastAsia="Times New Roman" w:hAnsi="Calibri" w:cs="Calibri"/>
                      <w:sz w:val="21"/>
                      <w:szCs w:val="21"/>
                      <w:highlight w:val="cyan"/>
                    </w:rPr>
                    <w:t xml:space="preserve"> day; closes at 12:00 am on 2</w:t>
                  </w:r>
                  <w:r w:rsidRPr="00687BCC">
                    <w:rPr>
                      <w:rFonts w:ascii="Calibri" w:eastAsia="Times New Roman" w:hAnsi="Calibri" w:cs="Calibri"/>
                      <w:sz w:val="21"/>
                      <w:szCs w:val="21"/>
                      <w:highlight w:val="cyan"/>
                      <w:vertAlign w:val="superscript"/>
                    </w:rPr>
                    <w:t>nd</w:t>
                  </w:r>
                  <w:r w:rsidRPr="00687BCC">
                    <w:rPr>
                      <w:rFonts w:ascii="Calibri" w:eastAsia="Times New Roman" w:hAnsi="Calibri" w:cs="Calibri"/>
                      <w:sz w:val="21"/>
                      <w:szCs w:val="21"/>
                      <w:highlight w:val="cyan"/>
                    </w:rPr>
                    <w:t xml:space="preserve"> day</w:t>
                  </w:r>
                </w:p>
              </w:tc>
            </w:tr>
          </w:tbl>
          <w:p w14:paraId="26D7DAB6"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EE3E7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6BDF974C" w14:textId="77777777" w:rsidR="001026BA" w:rsidRDefault="001026BA" w:rsidP="00547CB1">
            <w:pPr>
              <w:rPr>
                <w:rFonts w:ascii="Calibri" w:eastAsia="Times New Roman" w:hAnsi="Calibri" w:cs="Calibri"/>
                <w:sz w:val="21"/>
                <w:szCs w:val="21"/>
              </w:rPr>
            </w:pPr>
          </w:p>
          <w:p w14:paraId="7BBC3BA9" w14:textId="77777777" w:rsidR="001026BA" w:rsidRDefault="001026BA" w:rsidP="00547CB1">
            <w:pPr>
              <w:rPr>
                <w:rFonts w:ascii="Calibri" w:eastAsia="Times New Roman" w:hAnsi="Calibri" w:cs="Calibri"/>
                <w:sz w:val="21"/>
                <w:szCs w:val="21"/>
                <w:highlight w:val="cyan"/>
              </w:rPr>
            </w:pPr>
          </w:p>
          <w:p w14:paraId="7F49C8BD" w14:textId="36E5F406" w:rsidR="001026BA" w:rsidRDefault="001026BA" w:rsidP="00547CB1">
            <w:pPr>
              <w:rPr>
                <w:rFonts w:ascii="Calibri" w:eastAsia="Times New Roman" w:hAnsi="Calibri" w:cs="Calibri"/>
                <w:sz w:val="21"/>
                <w:szCs w:val="21"/>
              </w:rPr>
            </w:pPr>
            <w:r w:rsidRPr="00F24094">
              <w:rPr>
                <w:rFonts w:ascii="Calibri" w:eastAsia="Times New Roman" w:hAnsi="Calibri" w:cs="Calibri"/>
                <w:sz w:val="21"/>
                <w:szCs w:val="21"/>
                <w:highlight w:val="cyan"/>
              </w:rPr>
              <w:t xml:space="preserve">MIDTERM EXAM (chapters </w:t>
            </w:r>
            <w:r>
              <w:rPr>
                <w:rFonts w:ascii="Calibri" w:eastAsia="Times New Roman" w:hAnsi="Calibri" w:cs="Calibri"/>
                <w:sz w:val="21"/>
                <w:szCs w:val="21"/>
                <w:highlight w:val="cyan"/>
              </w:rPr>
              <w:t>9, 10, 11</w:t>
            </w:r>
            <w:r w:rsidRPr="00F24094">
              <w:rPr>
                <w:rFonts w:ascii="Calibri" w:eastAsia="Times New Roman" w:hAnsi="Calibri" w:cs="Calibri"/>
                <w:sz w:val="21"/>
                <w:szCs w:val="21"/>
                <w:highlight w:val="cyan"/>
              </w:rPr>
              <w:t>)</w:t>
            </w:r>
            <w:r w:rsidR="00B8131A">
              <w:rPr>
                <w:rFonts w:ascii="Calibri" w:eastAsia="Times New Roman" w:hAnsi="Calibri" w:cs="Calibri"/>
                <w:sz w:val="21"/>
                <w:szCs w:val="21"/>
                <w:highlight w:val="cyan"/>
              </w:rPr>
              <w:t xml:space="preserve"> – Exam opens at 8 a.m. on </w:t>
            </w:r>
            <w:r w:rsidR="008C3D95">
              <w:rPr>
                <w:rFonts w:ascii="Calibri" w:eastAsia="Times New Roman" w:hAnsi="Calibri" w:cs="Calibri"/>
                <w:sz w:val="21"/>
                <w:szCs w:val="21"/>
                <w:highlight w:val="cyan"/>
              </w:rPr>
              <w:t>1</w:t>
            </w:r>
            <w:r w:rsidR="008C3D95" w:rsidRPr="008C3D95">
              <w:rPr>
                <w:rFonts w:ascii="Calibri" w:eastAsia="Times New Roman" w:hAnsi="Calibri" w:cs="Calibri"/>
                <w:sz w:val="21"/>
                <w:szCs w:val="21"/>
                <w:highlight w:val="cyan"/>
                <w:vertAlign w:val="superscript"/>
              </w:rPr>
              <w:t>st</w:t>
            </w:r>
            <w:r w:rsidR="008C3D95">
              <w:rPr>
                <w:rFonts w:ascii="Calibri" w:eastAsia="Times New Roman" w:hAnsi="Calibri" w:cs="Calibri"/>
                <w:sz w:val="21"/>
                <w:szCs w:val="21"/>
                <w:highlight w:val="cyan"/>
              </w:rPr>
              <w:t xml:space="preserve"> day </w:t>
            </w:r>
            <w:r w:rsidR="00B8131A">
              <w:rPr>
                <w:rFonts w:ascii="Calibri" w:eastAsia="Times New Roman" w:hAnsi="Calibri" w:cs="Calibri"/>
                <w:sz w:val="21"/>
                <w:szCs w:val="21"/>
                <w:highlight w:val="cyan"/>
              </w:rPr>
              <w:t xml:space="preserve"> and closes at midnight on </w:t>
            </w:r>
            <w:r w:rsidR="008C3D95">
              <w:rPr>
                <w:rFonts w:ascii="Calibri" w:eastAsia="Times New Roman" w:hAnsi="Calibri" w:cs="Calibri"/>
                <w:sz w:val="21"/>
                <w:szCs w:val="21"/>
                <w:highlight w:val="cyan"/>
              </w:rPr>
              <w:t>2</w:t>
            </w:r>
            <w:r w:rsidR="008C3D95" w:rsidRPr="008C3D95">
              <w:rPr>
                <w:rFonts w:ascii="Calibri" w:eastAsia="Times New Roman" w:hAnsi="Calibri" w:cs="Calibri"/>
                <w:sz w:val="21"/>
                <w:szCs w:val="21"/>
                <w:highlight w:val="cyan"/>
                <w:vertAlign w:val="superscript"/>
              </w:rPr>
              <w:t>nd</w:t>
            </w:r>
            <w:r w:rsidR="008C3D95">
              <w:rPr>
                <w:rFonts w:ascii="Calibri" w:eastAsia="Times New Roman" w:hAnsi="Calibri" w:cs="Calibri"/>
                <w:sz w:val="21"/>
                <w:szCs w:val="21"/>
                <w:highlight w:val="cyan"/>
              </w:rPr>
              <w:t xml:space="preserve"> day</w:t>
            </w:r>
          </w:p>
          <w:p w14:paraId="4CA6EEB9"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3B2116FC"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F276E8E" w14:textId="77777777" w:rsidR="001026BA" w:rsidRDefault="001026BA" w:rsidP="00547CB1">
            <w:pPr>
              <w:jc w:val="center"/>
              <w:rPr>
                <w:rFonts w:ascii="Calibri" w:eastAsia="Times New Roman" w:hAnsi="Calibri" w:cs="Calibri"/>
                <w:sz w:val="21"/>
                <w:szCs w:val="21"/>
              </w:rPr>
            </w:pPr>
          </w:p>
          <w:p w14:paraId="494FE000" w14:textId="46132A5D" w:rsidR="00B8131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7/</w:t>
            </w:r>
            <w:r w:rsidR="008C3D95">
              <w:rPr>
                <w:rFonts w:ascii="Calibri" w:eastAsia="Times New Roman" w:hAnsi="Calibri" w:cs="Calibri"/>
                <w:sz w:val="21"/>
                <w:szCs w:val="21"/>
              </w:rPr>
              <w:t>29</w:t>
            </w:r>
            <w:r>
              <w:rPr>
                <w:rFonts w:ascii="Calibri" w:eastAsia="Times New Roman" w:hAnsi="Calibri" w:cs="Calibri"/>
                <w:sz w:val="21"/>
                <w:szCs w:val="21"/>
              </w:rPr>
              <w:t xml:space="preserve"> – 7/3</w:t>
            </w:r>
            <w:r w:rsidR="008C3D95">
              <w:rPr>
                <w:rFonts w:ascii="Calibri" w:eastAsia="Times New Roman" w:hAnsi="Calibri" w:cs="Calibri"/>
                <w:sz w:val="21"/>
                <w:szCs w:val="21"/>
              </w:rPr>
              <w:t>0</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8512B9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628F387B" w14:textId="77777777" w:rsidTr="00B8131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67751A74"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84CE5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ED0FFD"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208B26B7" w14:textId="317BBC04"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12</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1559111A"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4F1C506" w14:textId="6DAA1778" w:rsidR="001026B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8/</w:t>
            </w:r>
            <w:r w:rsidR="008C3D95">
              <w:rPr>
                <w:rFonts w:ascii="Calibri" w:eastAsia="Times New Roman" w:hAnsi="Calibri" w:cs="Calibri"/>
                <w:sz w:val="21"/>
                <w:szCs w:val="21"/>
              </w:rPr>
              <w:t>3</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A2041F6"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467306E" w14:textId="77777777" w:rsidTr="00B8131A">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B76B6C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4EBFF2"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265D9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46E21A70" w14:textId="19EB4775"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13 HOMEWORK </w:t>
            </w:r>
          </w:p>
        </w:tc>
        <w:tc>
          <w:tcPr>
            <w:tcW w:w="90" w:type="dxa"/>
            <w:tcBorders>
              <w:top w:val="nil"/>
              <w:left w:val="single" w:sz="2" w:space="0" w:color="E8E8E8"/>
              <w:bottom w:val="single" w:sz="6" w:space="0" w:color="E8E8E8"/>
              <w:right w:val="nil"/>
            </w:tcBorders>
            <w:shd w:val="clear" w:color="auto" w:fill="FFFFFF"/>
            <w:hideMark/>
          </w:tcPr>
          <w:p w14:paraId="6B1D22B0"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C89845" w14:textId="626CC1ED" w:rsidR="001026B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8/</w:t>
            </w:r>
            <w:r w:rsidR="008C3D95">
              <w:rPr>
                <w:rFonts w:ascii="Calibri" w:eastAsia="Times New Roman" w:hAnsi="Calibri" w:cs="Calibri"/>
                <w:sz w:val="21"/>
                <w:szCs w:val="21"/>
              </w:rPr>
              <w:t>6</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5868348"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153A754E" w14:textId="77777777" w:rsidTr="00547CB1">
        <w:trPr>
          <w:trHeight w:val="19"/>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5B9CC8C"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E8CF82" w14:textId="77777777" w:rsidR="001026BA" w:rsidRPr="00687BCC" w:rsidRDefault="001026BA" w:rsidP="00547CB1">
            <w:pPr>
              <w:jc w:val="center"/>
              <w:rPr>
                <w:rFonts w:ascii="Calibri" w:eastAsia="Times New Roman" w:hAnsi="Calibri" w:cs="Calibri"/>
                <w:b/>
                <w:sz w:val="21"/>
                <w:szCs w:val="21"/>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6D6DFD" w14:textId="77777777" w:rsidR="001026BA" w:rsidRPr="00687BCC" w:rsidRDefault="001026BA" w:rsidP="00547CB1">
            <w:pPr>
              <w:jc w:val="center"/>
              <w:rPr>
                <w:rFonts w:ascii="Calibri" w:eastAsia="Times New Roman" w:hAnsi="Calibri" w:cs="Calibri"/>
                <w:sz w:val="21"/>
                <w:szCs w:val="21"/>
                <w:highlight w:val="yellow"/>
              </w:rPr>
            </w:pPr>
          </w:p>
        </w:tc>
        <w:tc>
          <w:tcPr>
            <w:tcW w:w="4512" w:type="dxa"/>
            <w:tcBorders>
              <w:top w:val="nil"/>
              <w:left w:val="single" w:sz="2" w:space="0" w:color="E8E8E8"/>
              <w:bottom w:val="single" w:sz="6" w:space="0" w:color="E8E8E8"/>
              <w:right w:val="nil"/>
            </w:tcBorders>
            <w:shd w:val="clear" w:color="auto" w:fill="FCFCFC"/>
          </w:tcPr>
          <w:p w14:paraId="322172DB" w14:textId="77777777" w:rsidR="001026BA" w:rsidRPr="00687BCC" w:rsidRDefault="001026BA" w:rsidP="00547CB1">
            <w:pPr>
              <w:rPr>
                <w:rFonts w:ascii="Calibri" w:eastAsia="Times New Roman" w:hAnsi="Calibri" w:cs="Calibri"/>
                <w:b/>
                <w:i/>
                <w:sz w:val="20"/>
                <w:szCs w:val="20"/>
                <w:highlight w:val="yellow"/>
              </w:rPr>
            </w:pPr>
          </w:p>
        </w:tc>
        <w:tc>
          <w:tcPr>
            <w:tcW w:w="90" w:type="dxa"/>
            <w:tcBorders>
              <w:top w:val="nil"/>
              <w:left w:val="single" w:sz="2" w:space="0" w:color="E8E8E8"/>
              <w:bottom w:val="single" w:sz="6" w:space="0" w:color="E8E8E8"/>
              <w:right w:val="nil"/>
            </w:tcBorders>
            <w:shd w:val="clear" w:color="auto" w:fill="FCFCFC"/>
            <w:hideMark/>
          </w:tcPr>
          <w:p w14:paraId="483FFD45" w14:textId="77777777" w:rsidR="001026BA" w:rsidRPr="00687BCC" w:rsidRDefault="001026BA" w:rsidP="00547CB1">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E4255E" w14:textId="77777777" w:rsidR="001026BA" w:rsidRPr="00687BCC" w:rsidRDefault="001026BA" w:rsidP="00547CB1">
            <w:pPr>
              <w:jc w:val="center"/>
              <w:rPr>
                <w:rFonts w:ascii="Calibri" w:eastAsia="Times New Roman" w:hAnsi="Calibri" w:cs="Calibri"/>
                <w:b/>
                <w:i/>
                <w:sz w:val="20"/>
                <w:szCs w:val="20"/>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07A772B" w14:textId="77777777" w:rsidR="001026BA" w:rsidRPr="00687BCC" w:rsidRDefault="001026BA" w:rsidP="00547CB1">
            <w:pPr>
              <w:textAlignment w:val="center"/>
              <w:rPr>
                <w:rFonts w:ascii="Calibri" w:eastAsia="Times New Roman" w:hAnsi="Calibri" w:cs="Calibri"/>
                <w:sz w:val="21"/>
                <w:szCs w:val="21"/>
                <w:highlight w:val="yellow"/>
              </w:rPr>
            </w:pPr>
          </w:p>
        </w:tc>
      </w:tr>
      <w:tr w:rsidR="001026BA" w:rsidRPr="006D4DE0" w14:paraId="673954EE" w14:textId="77777777" w:rsidTr="00B8131A">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EB2EC2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11A8490"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15C4D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D14E789" w14:textId="44505C8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14</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p>
        </w:tc>
        <w:tc>
          <w:tcPr>
            <w:tcW w:w="90" w:type="dxa"/>
            <w:tcBorders>
              <w:top w:val="nil"/>
              <w:left w:val="single" w:sz="2" w:space="0" w:color="E8E8E8"/>
              <w:bottom w:val="single" w:sz="6" w:space="0" w:color="E8E8E8"/>
              <w:right w:val="nil"/>
            </w:tcBorders>
            <w:shd w:val="clear" w:color="auto" w:fill="FFFFFF"/>
            <w:hideMark/>
          </w:tcPr>
          <w:p w14:paraId="16033EAD"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882667" w14:textId="3F1A0531" w:rsidR="001026B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8/1</w:t>
            </w:r>
            <w:r w:rsidR="008C3D95">
              <w:rPr>
                <w:rFonts w:ascii="Calibri" w:eastAsia="Times New Roman" w:hAnsi="Calibri" w:cs="Calibri"/>
                <w:sz w:val="21"/>
                <w:szCs w:val="21"/>
              </w:rPr>
              <w:t>0</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35EFB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99D8EC7" w14:textId="77777777" w:rsidTr="001026B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D7C236D"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E67D4D4"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05CA6C1"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6D75F681" w14:textId="516851AF"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CFCFC"/>
            <w:hideMark/>
          </w:tcPr>
          <w:p w14:paraId="617E9C2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38CC7F" w14:textId="2A1291B9"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B09FF8E"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D9E6182" w14:textId="77777777" w:rsidTr="00B8131A">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C7B37DE"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1B15B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1DE88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66F2A7B" w14:textId="34B73CA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REVIEW for </w:t>
            </w:r>
            <w:r>
              <w:rPr>
                <w:rFonts w:ascii="Calibri" w:eastAsia="Times New Roman" w:hAnsi="Calibri" w:cs="Calibri"/>
                <w:sz w:val="21"/>
                <w:szCs w:val="21"/>
              </w:rPr>
              <w:t xml:space="preserve">FINAL EXAM </w:t>
            </w:r>
            <w:r w:rsidRPr="006D4DE0">
              <w:rPr>
                <w:rFonts w:ascii="Calibri" w:eastAsia="Times New Roman" w:hAnsi="Calibri" w:cs="Calibri"/>
                <w:sz w:val="21"/>
                <w:szCs w:val="21"/>
              </w:rPr>
              <w:t xml:space="preserve"> (Chapters </w:t>
            </w:r>
            <w:r>
              <w:rPr>
                <w:rFonts w:ascii="Calibri" w:eastAsia="Times New Roman" w:hAnsi="Calibri" w:cs="Calibri"/>
                <w:sz w:val="21"/>
                <w:szCs w:val="21"/>
              </w:rPr>
              <w:t>12, 13, 14</w:t>
            </w:r>
            <w:r w:rsidRPr="006D4DE0">
              <w:rPr>
                <w:rFonts w:ascii="Calibri" w:eastAsia="Times New Roman" w:hAnsi="Calibri" w:cs="Calibri"/>
                <w:sz w:val="21"/>
                <w:szCs w:val="21"/>
              </w:rPr>
              <w:t>)</w:t>
            </w:r>
          </w:p>
        </w:tc>
        <w:tc>
          <w:tcPr>
            <w:tcW w:w="90" w:type="dxa"/>
            <w:tcBorders>
              <w:top w:val="nil"/>
              <w:left w:val="single" w:sz="2" w:space="0" w:color="E8E8E8"/>
              <w:bottom w:val="single" w:sz="6" w:space="0" w:color="E8E8E8"/>
              <w:right w:val="nil"/>
            </w:tcBorders>
            <w:shd w:val="clear" w:color="auto" w:fill="FFFFFF"/>
            <w:hideMark/>
          </w:tcPr>
          <w:p w14:paraId="21BDB8E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66B5874" w14:textId="697931E6" w:rsidR="001026BA" w:rsidRPr="006D4DE0" w:rsidRDefault="00B8131A" w:rsidP="00547CB1">
            <w:pPr>
              <w:jc w:val="center"/>
              <w:rPr>
                <w:rFonts w:ascii="Calibri" w:eastAsia="Times New Roman" w:hAnsi="Calibri" w:cs="Calibri"/>
                <w:sz w:val="21"/>
                <w:szCs w:val="21"/>
              </w:rPr>
            </w:pPr>
            <w:r>
              <w:rPr>
                <w:rFonts w:ascii="Calibri" w:eastAsia="Times New Roman" w:hAnsi="Calibri" w:cs="Calibri"/>
                <w:sz w:val="21"/>
                <w:szCs w:val="21"/>
              </w:rPr>
              <w:t>8/1</w:t>
            </w:r>
            <w:r w:rsidR="008C3D95">
              <w:rPr>
                <w:rFonts w:ascii="Calibri" w:eastAsia="Times New Roman" w:hAnsi="Calibri" w:cs="Calibri"/>
                <w:sz w:val="21"/>
                <w:szCs w:val="21"/>
              </w:rPr>
              <w:t>3</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F2D082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27D35BFE" w14:textId="77777777" w:rsidTr="00B8131A">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00FB1E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52910E3" w14:textId="77777777" w:rsidR="001026BA" w:rsidRPr="00687BCC" w:rsidRDefault="001026BA" w:rsidP="00547CB1">
            <w:pPr>
              <w:jc w:val="center"/>
              <w:rPr>
                <w:rFonts w:ascii="Calibri" w:eastAsia="Times New Roman" w:hAnsi="Calibri" w:cs="Calibri"/>
                <w:b/>
                <w:sz w:val="21"/>
                <w:szCs w:val="21"/>
                <w:highlight w:val="magenta"/>
              </w:rPr>
            </w:pPr>
            <w:r w:rsidRPr="00687BCC">
              <w:rPr>
                <w:rFonts w:ascii="Calibri" w:eastAsia="Times New Roman" w:hAnsi="Calibri" w:cs="Calibri"/>
                <w:b/>
                <w:sz w:val="21"/>
                <w:szCs w:val="21"/>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7994C0" w14:textId="77777777" w:rsidR="001026BA" w:rsidRPr="00687BCC" w:rsidRDefault="001026BA" w:rsidP="00547CB1">
            <w:pPr>
              <w:jc w:val="center"/>
              <w:rPr>
                <w:rFonts w:ascii="Calibri" w:eastAsia="Times New Roman" w:hAnsi="Calibri" w:cs="Calibri"/>
                <w:sz w:val="21"/>
                <w:szCs w:val="21"/>
                <w:highlight w:val="magenta"/>
              </w:rPr>
            </w:pPr>
          </w:p>
        </w:tc>
        <w:tc>
          <w:tcPr>
            <w:tcW w:w="4512" w:type="dxa"/>
            <w:tcBorders>
              <w:top w:val="nil"/>
              <w:left w:val="single" w:sz="2" w:space="0" w:color="E8E8E8"/>
              <w:bottom w:val="single" w:sz="6" w:space="0" w:color="E8E8E8"/>
              <w:right w:val="nil"/>
            </w:tcBorders>
            <w:shd w:val="clear" w:color="auto" w:fill="FCFCFC"/>
            <w:hideMark/>
          </w:tcPr>
          <w:p w14:paraId="4A4C841C" w14:textId="55106B69" w:rsidR="001026BA" w:rsidRPr="00687BCC" w:rsidRDefault="001026BA" w:rsidP="00547CB1">
            <w:pPr>
              <w:rPr>
                <w:rFonts w:ascii="Calibri" w:eastAsia="Times New Roman" w:hAnsi="Calibri" w:cs="Calibri"/>
                <w:b/>
                <w:i/>
                <w:sz w:val="21"/>
                <w:szCs w:val="21"/>
                <w:highlight w:val="magenta"/>
              </w:rPr>
            </w:pPr>
            <w:r>
              <w:rPr>
                <w:rFonts w:ascii="Calibri" w:eastAsia="Times New Roman" w:hAnsi="Calibri" w:cs="Calibri"/>
                <w:b/>
                <w:i/>
                <w:sz w:val="21"/>
                <w:szCs w:val="21"/>
                <w:highlight w:val="magenta"/>
              </w:rPr>
              <w:t xml:space="preserve">FINAL </w:t>
            </w:r>
            <w:r w:rsidRPr="00687BCC">
              <w:rPr>
                <w:rFonts w:ascii="Calibri" w:eastAsia="Times New Roman" w:hAnsi="Calibri" w:cs="Calibri"/>
                <w:b/>
                <w:i/>
                <w:sz w:val="21"/>
                <w:szCs w:val="21"/>
                <w:highlight w:val="magenta"/>
              </w:rPr>
              <w:t xml:space="preserve">EXAM  (Chapters </w:t>
            </w:r>
            <w:r>
              <w:rPr>
                <w:rFonts w:ascii="Calibri" w:eastAsia="Times New Roman" w:hAnsi="Calibri" w:cs="Calibri"/>
                <w:b/>
                <w:i/>
                <w:sz w:val="21"/>
                <w:szCs w:val="21"/>
                <w:highlight w:val="magenta"/>
              </w:rPr>
              <w:t>12, 13, 14</w:t>
            </w:r>
            <w:r w:rsidRPr="00687BCC">
              <w:rPr>
                <w:rFonts w:ascii="Calibri" w:eastAsia="Times New Roman" w:hAnsi="Calibri" w:cs="Calibri"/>
                <w:b/>
                <w:i/>
                <w:sz w:val="21"/>
                <w:szCs w:val="21"/>
                <w:highlight w:val="magenta"/>
              </w:rPr>
              <w:t>)</w:t>
            </w:r>
            <w:r w:rsidR="00B8131A">
              <w:rPr>
                <w:rFonts w:ascii="Calibri" w:eastAsia="Times New Roman" w:hAnsi="Calibri" w:cs="Calibri"/>
                <w:b/>
                <w:i/>
                <w:sz w:val="21"/>
                <w:szCs w:val="21"/>
                <w:highlight w:val="magenta"/>
              </w:rPr>
              <w:t xml:space="preserve"> Exam opens at 8:00 a.m. on </w:t>
            </w:r>
            <w:r w:rsidR="008C3D95">
              <w:rPr>
                <w:rFonts w:ascii="Calibri" w:eastAsia="Times New Roman" w:hAnsi="Calibri" w:cs="Calibri"/>
                <w:b/>
                <w:i/>
                <w:sz w:val="21"/>
                <w:szCs w:val="21"/>
                <w:highlight w:val="magenta"/>
              </w:rPr>
              <w:t>1</w:t>
            </w:r>
            <w:r w:rsidR="008C3D95" w:rsidRPr="008C3D95">
              <w:rPr>
                <w:rFonts w:ascii="Calibri" w:eastAsia="Times New Roman" w:hAnsi="Calibri" w:cs="Calibri"/>
                <w:b/>
                <w:i/>
                <w:sz w:val="21"/>
                <w:szCs w:val="21"/>
                <w:highlight w:val="magenta"/>
                <w:vertAlign w:val="superscript"/>
              </w:rPr>
              <w:t>st</w:t>
            </w:r>
            <w:r w:rsidR="008C3D95">
              <w:rPr>
                <w:rFonts w:ascii="Calibri" w:eastAsia="Times New Roman" w:hAnsi="Calibri" w:cs="Calibri"/>
                <w:b/>
                <w:i/>
                <w:sz w:val="21"/>
                <w:szCs w:val="21"/>
                <w:highlight w:val="magenta"/>
              </w:rPr>
              <w:t xml:space="preserve"> day </w:t>
            </w:r>
            <w:r w:rsidR="00B8131A">
              <w:rPr>
                <w:rFonts w:ascii="Calibri" w:eastAsia="Times New Roman" w:hAnsi="Calibri" w:cs="Calibri"/>
                <w:b/>
                <w:i/>
                <w:sz w:val="21"/>
                <w:szCs w:val="21"/>
                <w:highlight w:val="magenta"/>
              </w:rPr>
              <w:t>and closes at midnight o</w:t>
            </w:r>
            <w:r w:rsidR="008C3D95">
              <w:rPr>
                <w:rFonts w:ascii="Calibri" w:eastAsia="Times New Roman" w:hAnsi="Calibri" w:cs="Calibri"/>
                <w:b/>
                <w:i/>
                <w:sz w:val="21"/>
                <w:szCs w:val="21"/>
                <w:highlight w:val="magenta"/>
              </w:rPr>
              <w:t>n 2</w:t>
            </w:r>
            <w:r w:rsidR="008C3D95" w:rsidRPr="008C3D95">
              <w:rPr>
                <w:rFonts w:ascii="Calibri" w:eastAsia="Times New Roman" w:hAnsi="Calibri" w:cs="Calibri"/>
                <w:b/>
                <w:i/>
                <w:sz w:val="21"/>
                <w:szCs w:val="21"/>
                <w:highlight w:val="magenta"/>
                <w:vertAlign w:val="superscript"/>
              </w:rPr>
              <w:t>nd</w:t>
            </w:r>
            <w:r w:rsidR="008C3D95">
              <w:rPr>
                <w:rFonts w:ascii="Calibri" w:eastAsia="Times New Roman" w:hAnsi="Calibri" w:cs="Calibri"/>
                <w:b/>
                <w:i/>
                <w:sz w:val="21"/>
                <w:szCs w:val="21"/>
                <w:highlight w:val="magenta"/>
              </w:rPr>
              <w:t xml:space="preserve"> day</w:t>
            </w:r>
            <w:bookmarkStart w:id="2" w:name="_GoBack"/>
            <w:bookmarkEnd w:id="2"/>
          </w:p>
        </w:tc>
        <w:tc>
          <w:tcPr>
            <w:tcW w:w="90" w:type="dxa"/>
            <w:tcBorders>
              <w:top w:val="nil"/>
              <w:left w:val="single" w:sz="2" w:space="0" w:color="E8E8E8"/>
              <w:bottom w:val="single" w:sz="6" w:space="0" w:color="E8E8E8"/>
              <w:right w:val="nil"/>
            </w:tcBorders>
            <w:shd w:val="clear" w:color="auto" w:fill="FCFCFC"/>
            <w:hideMark/>
          </w:tcPr>
          <w:p w14:paraId="7474F166" w14:textId="77777777" w:rsidR="001026BA" w:rsidRPr="00687BCC" w:rsidRDefault="001026BA" w:rsidP="00547CB1">
            <w:pPr>
              <w:rPr>
                <w:rFonts w:ascii="Calibri" w:eastAsia="Times New Roman" w:hAnsi="Calibri" w:cs="Calibri"/>
                <w:sz w:val="21"/>
                <w:szCs w:val="21"/>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5DBDFB" w14:textId="50AC5DA3" w:rsidR="001026BA" w:rsidRPr="00687BCC" w:rsidRDefault="00B8131A" w:rsidP="00547CB1">
            <w:pPr>
              <w:jc w:val="center"/>
              <w:rPr>
                <w:rFonts w:ascii="Calibri" w:eastAsia="Times New Roman" w:hAnsi="Calibri" w:cs="Calibri"/>
                <w:b/>
                <w:i/>
                <w:sz w:val="20"/>
                <w:szCs w:val="20"/>
                <w:highlight w:val="magenta"/>
              </w:rPr>
            </w:pPr>
            <w:r>
              <w:rPr>
                <w:rFonts w:ascii="Calibri" w:eastAsia="Times New Roman" w:hAnsi="Calibri" w:cs="Calibri"/>
                <w:b/>
                <w:i/>
                <w:sz w:val="20"/>
                <w:szCs w:val="20"/>
                <w:highlight w:val="magenta"/>
              </w:rPr>
              <w:t>8/1</w:t>
            </w:r>
            <w:r w:rsidR="008C3D95">
              <w:rPr>
                <w:rFonts w:ascii="Calibri" w:eastAsia="Times New Roman" w:hAnsi="Calibri" w:cs="Calibri"/>
                <w:b/>
                <w:i/>
                <w:sz w:val="20"/>
                <w:szCs w:val="20"/>
                <w:highlight w:val="magenta"/>
              </w:rPr>
              <w:t>3</w:t>
            </w:r>
            <w:r>
              <w:rPr>
                <w:rFonts w:ascii="Calibri" w:eastAsia="Times New Roman" w:hAnsi="Calibri" w:cs="Calibri"/>
                <w:b/>
                <w:i/>
                <w:sz w:val="20"/>
                <w:szCs w:val="20"/>
                <w:highlight w:val="magenta"/>
              </w:rPr>
              <w:t xml:space="preserve"> – 8/1</w:t>
            </w:r>
            <w:r w:rsidR="008C3D95">
              <w:rPr>
                <w:rFonts w:ascii="Calibri" w:eastAsia="Times New Roman" w:hAnsi="Calibri" w:cs="Calibri"/>
                <w:b/>
                <w:i/>
                <w:sz w:val="20"/>
                <w:szCs w:val="20"/>
                <w:highlight w:val="magenta"/>
              </w:rPr>
              <w:t>4</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84E1DA0" w14:textId="77777777" w:rsidR="001026BA" w:rsidRPr="00687BCC" w:rsidRDefault="001026BA" w:rsidP="00547CB1">
            <w:pPr>
              <w:jc w:val="center"/>
              <w:textAlignment w:val="center"/>
              <w:rPr>
                <w:rFonts w:ascii="Calibri" w:eastAsia="Times New Roman" w:hAnsi="Calibri" w:cs="Calibri"/>
                <w:sz w:val="21"/>
                <w:szCs w:val="21"/>
                <w:highlight w:val="magenta"/>
              </w:rPr>
            </w:pPr>
          </w:p>
        </w:tc>
      </w:tr>
      <w:tr w:rsidR="001026BA" w:rsidRPr="006D4DE0" w14:paraId="4E8FF864" w14:textId="77777777" w:rsidTr="00547CB1">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27CE315"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20853B"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A3F1C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tcPr>
          <w:p w14:paraId="1A7FA58E"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tcPr>
          <w:p w14:paraId="2DFF03E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450A5C"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2AB3EAC"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0071A48F"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438FF1B"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99F5C11"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19BC6EE"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CFCFC"/>
          </w:tcPr>
          <w:p w14:paraId="202B4844" w14:textId="77777777" w:rsidR="001026BA" w:rsidRPr="00687BCC" w:rsidRDefault="001026BA" w:rsidP="00547CB1">
            <w:pPr>
              <w:rPr>
                <w:rFonts w:ascii="Calibri" w:eastAsia="Times New Roman" w:hAnsi="Calibri" w:cs="Calibri"/>
                <w:b/>
                <w:i/>
                <w:sz w:val="20"/>
                <w:szCs w:val="20"/>
                <w:highlight w:val="cyan"/>
              </w:rPr>
            </w:pPr>
          </w:p>
        </w:tc>
        <w:tc>
          <w:tcPr>
            <w:tcW w:w="90" w:type="dxa"/>
            <w:tcBorders>
              <w:top w:val="nil"/>
              <w:left w:val="single" w:sz="2" w:space="0" w:color="E8E8E8"/>
              <w:bottom w:val="single" w:sz="6" w:space="0" w:color="E8E8E8"/>
              <w:right w:val="nil"/>
            </w:tcBorders>
            <w:shd w:val="clear" w:color="auto" w:fill="FCFCFC"/>
          </w:tcPr>
          <w:p w14:paraId="37802E32"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B7917AB"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F8DDD59" w14:textId="77777777" w:rsidR="001026BA" w:rsidRPr="006D4DE0" w:rsidRDefault="001026BA" w:rsidP="00547CB1">
            <w:pPr>
              <w:jc w:val="center"/>
              <w:textAlignment w:val="center"/>
              <w:rPr>
                <w:rFonts w:ascii="Calibri" w:eastAsia="Times New Roman" w:hAnsi="Calibri" w:cs="Calibri"/>
                <w:sz w:val="21"/>
                <w:szCs w:val="21"/>
              </w:rPr>
            </w:pPr>
          </w:p>
        </w:tc>
      </w:tr>
    </w:tbl>
    <w:p w14:paraId="22C2B3EE" w14:textId="77777777" w:rsidR="001026BA" w:rsidRDefault="001026BA" w:rsidP="001026BA"/>
    <w:p w14:paraId="227D6ADC" w14:textId="259CDF50" w:rsidR="001026BA" w:rsidRDefault="001026BA" w:rsidP="001026BA">
      <w:pPr>
        <w:pStyle w:val="BodyText"/>
        <w:ind w:right="147"/>
        <w:rPr>
          <w:rFonts w:cs="Times New Roman"/>
          <w:b/>
          <w:spacing w:val="-1"/>
        </w:rPr>
      </w:pPr>
    </w:p>
    <w:p w14:paraId="0E2FB950" w14:textId="5211ACE8" w:rsidR="00E51954" w:rsidRDefault="00E51954" w:rsidP="001026BA">
      <w:pPr>
        <w:pStyle w:val="BodyText"/>
        <w:ind w:right="147"/>
        <w:rPr>
          <w:rFonts w:cs="Times New Roman"/>
          <w:b/>
          <w:spacing w:val="-1"/>
        </w:rPr>
      </w:pPr>
    </w:p>
    <w:sectPr w:rsidR="00E5195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5FD"/>
    <w:multiLevelType w:val="multilevel"/>
    <w:tmpl w:val="A11AE16A"/>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cs="Times New Roman" w:hint="default"/>
        <w:sz w:val="20"/>
      </w:rPr>
    </w:lvl>
    <w:lvl w:ilvl="2">
      <w:start w:val="1"/>
      <w:numFmt w:val="bullet"/>
      <w:lvlText w:val=""/>
      <w:lvlJc w:val="left"/>
      <w:pPr>
        <w:tabs>
          <w:tab w:val="num" w:pos="2070"/>
        </w:tabs>
        <w:ind w:left="2070" w:hanging="360"/>
      </w:pPr>
      <w:rPr>
        <w:rFonts w:ascii="Wingdings" w:hAnsi="Wingdings" w:hint="default"/>
        <w:sz w:val="20"/>
      </w:rPr>
    </w:lvl>
    <w:lvl w:ilvl="3">
      <w:start w:val="1"/>
      <w:numFmt w:val="bullet"/>
      <w:lvlText w:val=""/>
      <w:lvlJc w:val="left"/>
      <w:pPr>
        <w:tabs>
          <w:tab w:val="num" w:pos="2790"/>
        </w:tabs>
        <w:ind w:left="2790" w:hanging="360"/>
      </w:pPr>
      <w:rPr>
        <w:rFonts w:ascii="Wingdings" w:hAnsi="Wingdings" w:hint="default"/>
        <w:sz w:val="20"/>
      </w:rPr>
    </w:lvl>
    <w:lvl w:ilvl="4">
      <w:start w:val="1"/>
      <w:numFmt w:val="bullet"/>
      <w:lvlText w:val=""/>
      <w:lvlJc w:val="left"/>
      <w:pPr>
        <w:tabs>
          <w:tab w:val="num" w:pos="3510"/>
        </w:tabs>
        <w:ind w:left="3510" w:hanging="360"/>
      </w:pPr>
      <w:rPr>
        <w:rFonts w:ascii="Wingdings" w:hAnsi="Wingdings" w:hint="default"/>
        <w:sz w:val="20"/>
      </w:rPr>
    </w:lvl>
    <w:lvl w:ilvl="5">
      <w:start w:val="1"/>
      <w:numFmt w:val="bullet"/>
      <w:lvlText w:val=""/>
      <w:lvlJc w:val="left"/>
      <w:pPr>
        <w:tabs>
          <w:tab w:val="num" w:pos="4230"/>
        </w:tabs>
        <w:ind w:left="4230" w:hanging="360"/>
      </w:pPr>
      <w:rPr>
        <w:rFonts w:ascii="Wingdings" w:hAnsi="Wingdings" w:hint="default"/>
        <w:sz w:val="20"/>
      </w:rPr>
    </w:lvl>
    <w:lvl w:ilvl="6">
      <w:start w:val="1"/>
      <w:numFmt w:val="bullet"/>
      <w:lvlText w:val=""/>
      <w:lvlJc w:val="left"/>
      <w:pPr>
        <w:tabs>
          <w:tab w:val="num" w:pos="4950"/>
        </w:tabs>
        <w:ind w:left="4950" w:hanging="360"/>
      </w:pPr>
      <w:rPr>
        <w:rFonts w:ascii="Wingdings" w:hAnsi="Wingdings" w:hint="default"/>
        <w:sz w:val="20"/>
      </w:rPr>
    </w:lvl>
    <w:lvl w:ilvl="7">
      <w:start w:val="1"/>
      <w:numFmt w:val="bullet"/>
      <w:lvlText w:val=""/>
      <w:lvlJc w:val="left"/>
      <w:pPr>
        <w:tabs>
          <w:tab w:val="num" w:pos="5670"/>
        </w:tabs>
        <w:ind w:left="5670" w:hanging="360"/>
      </w:pPr>
      <w:rPr>
        <w:rFonts w:ascii="Wingdings" w:hAnsi="Wingdings" w:hint="default"/>
        <w:sz w:val="20"/>
      </w:rPr>
    </w:lvl>
    <w:lvl w:ilvl="8">
      <w:start w:val="1"/>
      <w:numFmt w:val="bullet"/>
      <w:lvlText w:val=""/>
      <w:lvlJc w:val="left"/>
      <w:pPr>
        <w:tabs>
          <w:tab w:val="num" w:pos="6390"/>
        </w:tabs>
        <w:ind w:left="6390" w:hanging="360"/>
      </w:pPr>
      <w:rPr>
        <w:rFonts w:ascii="Wingdings" w:hAnsi="Wingdings" w:hint="default"/>
        <w:sz w:val="20"/>
      </w:rPr>
    </w:lvl>
  </w:abstractNum>
  <w:abstractNum w:abstractNumId="4"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3549A"/>
    <w:rsid w:val="00041EB0"/>
    <w:rsid w:val="000530B2"/>
    <w:rsid w:val="001010FF"/>
    <w:rsid w:val="001026BA"/>
    <w:rsid w:val="00111EB7"/>
    <w:rsid w:val="00140570"/>
    <w:rsid w:val="00142A82"/>
    <w:rsid w:val="00161922"/>
    <w:rsid w:val="001677A8"/>
    <w:rsid w:val="001851BC"/>
    <w:rsid w:val="00194115"/>
    <w:rsid w:val="001E607D"/>
    <w:rsid w:val="001F7559"/>
    <w:rsid w:val="002455F0"/>
    <w:rsid w:val="002573CD"/>
    <w:rsid w:val="002939BA"/>
    <w:rsid w:val="002B2872"/>
    <w:rsid w:val="002E21E3"/>
    <w:rsid w:val="002F6AF0"/>
    <w:rsid w:val="00312EA6"/>
    <w:rsid w:val="003148E9"/>
    <w:rsid w:val="003258B6"/>
    <w:rsid w:val="00330D34"/>
    <w:rsid w:val="00337328"/>
    <w:rsid w:val="003459C9"/>
    <w:rsid w:val="00354E26"/>
    <w:rsid w:val="003747F2"/>
    <w:rsid w:val="003A7F0F"/>
    <w:rsid w:val="003C2948"/>
    <w:rsid w:val="00402ABC"/>
    <w:rsid w:val="00424175"/>
    <w:rsid w:val="00426158"/>
    <w:rsid w:val="00432A6B"/>
    <w:rsid w:val="00435483"/>
    <w:rsid w:val="004518A0"/>
    <w:rsid w:val="004565A6"/>
    <w:rsid w:val="00461117"/>
    <w:rsid w:val="004A7C56"/>
    <w:rsid w:val="00522545"/>
    <w:rsid w:val="00525219"/>
    <w:rsid w:val="00587B11"/>
    <w:rsid w:val="005B6F13"/>
    <w:rsid w:val="005C594A"/>
    <w:rsid w:val="005C79AC"/>
    <w:rsid w:val="006456B9"/>
    <w:rsid w:val="0066353F"/>
    <w:rsid w:val="00665488"/>
    <w:rsid w:val="006737C7"/>
    <w:rsid w:val="00684F0E"/>
    <w:rsid w:val="00690DDA"/>
    <w:rsid w:val="006B38C0"/>
    <w:rsid w:val="006B6C48"/>
    <w:rsid w:val="006E56B3"/>
    <w:rsid w:val="006E7D49"/>
    <w:rsid w:val="00703DAD"/>
    <w:rsid w:val="00731E8B"/>
    <w:rsid w:val="00777592"/>
    <w:rsid w:val="0079655E"/>
    <w:rsid w:val="007B4BA7"/>
    <w:rsid w:val="007C22BE"/>
    <w:rsid w:val="007C427F"/>
    <w:rsid w:val="007C6214"/>
    <w:rsid w:val="007D718A"/>
    <w:rsid w:val="008070A9"/>
    <w:rsid w:val="008200AA"/>
    <w:rsid w:val="008A1352"/>
    <w:rsid w:val="008A6630"/>
    <w:rsid w:val="008C1D2C"/>
    <w:rsid w:val="008C3D95"/>
    <w:rsid w:val="008F04FA"/>
    <w:rsid w:val="00904249"/>
    <w:rsid w:val="00944A31"/>
    <w:rsid w:val="00945D60"/>
    <w:rsid w:val="00973717"/>
    <w:rsid w:val="009D5546"/>
    <w:rsid w:val="00A00E45"/>
    <w:rsid w:val="00A84BE6"/>
    <w:rsid w:val="00A855ED"/>
    <w:rsid w:val="00A90920"/>
    <w:rsid w:val="00AB5473"/>
    <w:rsid w:val="00AC68DE"/>
    <w:rsid w:val="00AD732D"/>
    <w:rsid w:val="00AD774E"/>
    <w:rsid w:val="00B11825"/>
    <w:rsid w:val="00B41117"/>
    <w:rsid w:val="00B57812"/>
    <w:rsid w:val="00B8131A"/>
    <w:rsid w:val="00BA3C60"/>
    <w:rsid w:val="00BB11FD"/>
    <w:rsid w:val="00BC2F29"/>
    <w:rsid w:val="00C03B1F"/>
    <w:rsid w:val="00C114AA"/>
    <w:rsid w:val="00C15965"/>
    <w:rsid w:val="00C328E0"/>
    <w:rsid w:val="00C424C4"/>
    <w:rsid w:val="00C42B2F"/>
    <w:rsid w:val="00C6042A"/>
    <w:rsid w:val="00C6613C"/>
    <w:rsid w:val="00C73DB2"/>
    <w:rsid w:val="00C90C2D"/>
    <w:rsid w:val="00D32170"/>
    <w:rsid w:val="00D736F2"/>
    <w:rsid w:val="00D85118"/>
    <w:rsid w:val="00D91054"/>
    <w:rsid w:val="00D91C3C"/>
    <w:rsid w:val="00DB653B"/>
    <w:rsid w:val="00E26142"/>
    <w:rsid w:val="00E51954"/>
    <w:rsid w:val="00E53C66"/>
    <w:rsid w:val="00E63696"/>
    <w:rsid w:val="00E72E6B"/>
    <w:rsid w:val="00E93CBD"/>
    <w:rsid w:val="00EA7A41"/>
    <w:rsid w:val="00ED0E6E"/>
    <w:rsid w:val="00FE2057"/>
    <w:rsid w:val="00FE445C"/>
    <w:rsid w:val="00FF010A"/>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706175456">
      <w:bodyDiv w:val="1"/>
      <w:marLeft w:val="0"/>
      <w:marRight w:val="0"/>
      <w:marTop w:val="0"/>
      <w:marBottom w:val="0"/>
      <w:divBdr>
        <w:top w:val="none" w:sz="0" w:space="0" w:color="auto"/>
        <w:left w:val="none" w:sz="0" w:space="0" w:color="auto"/>
        <w:bottom w:val="none" w:sz="0" w:space="0" w:color="auto"/>
        <w:right w:val="none" w:sz="0" w:space="0" w:color="auto"/>
      </w:divBdr>
    </w:div>
    <w:div w:id="812451689">
      <w:bodyDiv w:val="1"/>
      <w:marLeft w:val="0"/>
      <w:marRight w:val="0"/>
      <w:marTop w:val="0"/>
      <w:marBottom w:val="0"/>
      <w:divBdr>
        <w:top w:val="none" w:sz="0" w:space="0" w:color="auto"/>
        <w:left w:val="none" w:sz="0" w:space="0" w:color="auto"/>
        <w:bottom w:val="none" w:sz="0" w:space="0" w:color="auto"/>
        <w:right w:val="none" w:sz="0" w:space="0" w:color="auto"/>
      </w:divBdr>
    </w:div>
    <w:div w:id="1062211332">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design.colostate.edu/obj/corerulesnet.html" TargetMode="External"/><Relationship Id="rId18"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ti.com/en/products/online-calculators/ti-84ce-online-calc"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infopath/2007/PartnerControls"/>
    <ds:schemaRef ds:uri="3d87f871-ab13-43a4-8940-87063e9ea77f"/>
    <ds:schemaRef ds:uri="http://purl.org/dc/terms/"/>
    <ds:schemaRef ds:uri="6ef61236-eef2-49b2-80b4-c9f0b42763da"/>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EA64F01-C4E0-4632-B7F7-DC7AADF25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2021-01-18T07:36:00Z</cp:lastPrinted>
  <dcterms:created xsi:type="dcterms:W3CDTF">2025-06-02T23:49:00Z</dcterms:created>
  <dcterms:modified xsi:type="dcterms:W3CDTF">2025-06-03T01:13:00Z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