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E2" w:rsidRDefault="00211862" w:rsidP="002F4EE2">
      <w:pPr>
        <w:pStyle w:val="Title"/>
      </w:pPr>
      <w:r>
        <w:t xml:space="preserve">Spring 2022 Semester </w:t>
      </w:r>
      <w:r w:rsidR="00E216CD">
        <w:t>Syllabus</w:t>
      </w:r>
    </w:p>
    <w:p w:rsidR="00DC2981" w:rsidRPr="00180C98" w:rsidRDefault="00211862" w:rsidP="00DC2981">
      <w:pPr>
        <w:pBdr>
          <w:bottom w:val="single" w:sz="4" w:space="1" w:color="auto"/>
        </w:pBdr>
        <w:rPr>
          <w:rFonts w:ascii="Arial" w:hAnsi="Arial" w:cs="Arial"/>
          <w:sz w:val="22"/>
          <w:szCs w:val="22"/>
        </w:rPr>
      </w:pPr>
      <w:r>
        <w:rPr>
          <w:rFonts w:ascii="Arial" w:hAnsi="Arial" w:cs="Arial"/>
          <w:sz w:val="36"/>
          <w:szCs w:val="22"/>
        </w:rPr>
        <w:t>Introduction to Special Populations</w:t>
      </w:r>
    </w:p>
    <w:p w:rsidR="00DC2981" w:rsidRPr="00180C98" w:rsidRDefault="00211862" w:rsidP="00DC2981">
      <w:pPr>
        <w:spacing w:line="300" w:lineRule="exact"/>
        <w:rPr>
          <w:rFonts w:ascii="Arial" w:hAnsi="Arial" w:cs="Arial"/>
          <w:sz w:val="22"/>
          <w:szCs w:val="22"/>
        </w:rPr>
      </w:pPr>
      <w:r>
        <w:rPr>
          <w:rFonts w:ascii="Arial" w:hAnsi="Arial" w:cs="Arial"/>
          <w:sz w:val="22"/>
          <w:szCs w:val="22"/>
        </w:rPr>
        <w:t>EDUC 2301 DC</w:t>
      </w:r>
      <w:r w:rsidR="00DC2981" w:rsidRPr="00180C98">
        <w:rPr>
          <w:rFonts w:ascii="Arial" w:hAnsi="Arial" w:cs="Arial"/>
          <w:sz w:val="22"/>
          <w:szCs w:val="22"/>
        </w:rPr>
        <w:t xml:space="preserve"> | </w:t>
      </w:r>
      <w:proofErr w:type="gramStart"/>
      <w:r>
        <w:rPr>
          <w:rFonts w:ascii="Arial" w:hAnsi="Arial" w:cs="Arial"/>
          <w:sz w:val="22"/>
          <w:szCs w:val="22"/>
        </w:rPr>
        <w:t>Spring</w:t>
      </w:r>
      <w:proofErr w:type="gramEnd"/>
      <w:r>
        <w:rPr>
          <w:rFonts w:ascii="Arial" w:hAnsi="Arial" w:cs="Arial"/>
          <w:sz w:val="22"/>
          <w:szCs w:val="22"/>
        </w:rPr>
        <w:t xml:space="preserve"> 2022</w:t>
      </w:r>
      <w:r w:rsidR="00DC2981" w:rsidRPr="00180C98">
        <w:rPr>
          <w:rFonts w:ascii="Arial" w:hAnsi="Arial" w:cs="Arial"/>
          <w:sz w:val="22"/>
          <w:szCs w:val="22"/>
        </w:rPr>
        <w:t xml:space="preserve"> </w:t>
      </w:r>
    </w:p>
    <w:p w:rsidR="00DC2981" w:rsidRPr="00180C98" w:rsidRDefault="00DC2981" w:rsidP="00DC2981">
      <w:pPr>
        <w:spacing w:line="300" w:lineRule="exact"/>
        <w:rPr>
          <w:rFonts w:ascii="Arial" w:hAnsi="Arial" w:cs="Arial"/>
          <w:sz w:val="22"/>
          <w:szCs w:val="22"/>
        </w:rPr>
      </w:pPr>
      <w:r w:rsidRPr="00180C98">
        <w:rPr>
          <w:rFonts w:ascii="Arial" w:hAnsi="Arial" w:cs="Arial"/>
          <w:sz w:val="22"/>
          <w:szCs w:val="22"/>
        </w:rPr>
        <w:t xml:space="preserve">Time </w:t>
      </w:r>
      <w:r w:rsidR="00211862">
        <w:rPr>
          <w:rFonts w:ascii="Arial" w:hAnsi="Arial" w:cs="Arial"/>
          <w:sz w:val="22"/>
          <w:szCs w:val="22"/>
        </w:rPr>
        <w:t>8:00-10:30</w:t>
      </w:r>
      <w:r w:rsidRPr="00180C98">
        <w:rPr>
          <w:rFonts w:ascii="Arial" w:hAnsi="Arial" w:cs="Arial"/>
          <w:sz w:val="22"/>
          <w:szCs w:val="22"/>
        </w:rPr>
        <w:t xml:space="preserve"> | </w:t>
      </w:r>
      <w:r w:rsidR="00211862">
        <w:rPr>
          <w:rFonts w:ascii="Arial" w:hAnsi="Arial" w:cs="Arial"/>
          <w:sz w:val="22"/>
          <w:szCs w:val="22"/>
        </w:rPr>
        <w:t>MPHS RM 419</w:t>
      </w:r>
    </w:p>
    <w:p w:rsidR="00DC2981" w:rsidRPr="001A5B6F" w:rsidRDefault="00DC2981" w:rsidP="00DC2981">
      <w:pPr>
        <w:spacing w:line="300" w:lineRule="exact"/>
        <w:rPr>
          <w:rFonts w:ascii="Arial" w:hAnsi="Arial" w:cs="Arial"/>
          <w:sz w:val="22"/>
          <w:szCs w:val="22"/>
        </w:rPr>
      </w:pPr>
      <w:r w:rsidRPr="00180C98">
        <w:rPr>
          <w:rFonts w:ascii="Arial" w:hAnsi="Arial" w:cs="Arial"/>
          <w:sz w:val="22"/>
          <w:szCs w:val="22"/>
        </w:rPr>
        <w:t>First Session:</w:t>
      </w:r>
      <w:r w:rsidRPr="001A5B6F">
        <w:rPr>
          <w:rFonts w:ascii="Arial" w:hAnsi="Arial" w:cs="Arial"/>
          <w:sz w:val="22"/>
          <w:szCs w:val="22"/>
        </w:rPr>
        <w:t xml:space="preserve"> </w:t>
      </w:r>
      <w:r w:rsidR="00211862">
        <w:rPr>
          <w:rFonts w:ascii="Arial" w:hAnsi="Arial" w:cs="Arial"/>
          <w:sz w:val="22"/>
          <w:szCs w:val="22"/>
        </w:rPr>
        <w:t>1/18/22 | Last Session: 5/15/22</w:t>
      </w:r>
    </w:p>
    <w:p w:rsidR="00DC2981" w:rsidRPr="001A5B6F" w:rsidRDefault="00DC2981" w:rsidP="00DC2981">
      <w:pPr>
        <w:spacing w:line="300" w:lineRule="exact"/>
        <w:rPr>
          <w:rFonts w:ascii="Arial" w:hAnsi="Arial" w:cs="Arial"/>
          <w:sz w:val="22"/>
          <w:szCs w:val="22"/>
        </w:rPr>
      </w:pPr>
    </w:p>
    <w:tbl>
      <w:tblPr>
        <w:tblW w:w="0" w:type="auto"/>
        <w:tblLook w:val="0000" w:firstRow="0" w:lastRow="0" w:firstColumn="0" w:lastColumn="0" w:noHBand="0" w:noVBand="0"/>
      </w:tblPr>
      <w:tblGrid>
        <w:gridCol w:w="4325"/>
        <w:gridCol w:w="5035"/>
      </w:tblGrid>
      <w:tr w:rsidR="00DC2981" w:rsidRPr="001A5B6F" w:rsidTr="00452C15">
        <w:tc>
          <w:tcPr>
            <w:tcW w:w="4428" w:type="dxa"/>
          </w:tcPr>
          <w:p w:rsidR="00DC2981" w:rsidRPr="001A5B6F" w:rsidRDefault="00DC2981" w:rsidP="00452C15">
            <w:pPr>
              <w:spacing w:line="300" w:lineRule="exact"/>
              <w:rPr>
                <w:rFonts w:ascii="Arial" w:hAnsi="Arial" w:cs="Arial"/>
                <w:b/>
                <w:szCs w:val="22"/>
              </w:rPr>
            </w:pPr>
            <w:r w:rsidRPr="001A5B6F">
              <w:rPr>
                <w:rFonts w:ascii="Arial" w:hAnsi="Arial" w:cs="Arial"/>
                <w:b/>
                <w:sz w:val="22"/>
                <w:szCs w:val="22"/>
              </w:rPr>
              <w:t>Instructor information</w:t>
            </w:r>
          </w:p>
        </w:tc>
        <w:tc>
          <w:tcPr>
            <w:tcW w:w="5128" w:type="dxa"/>
          </w:tcPr>
          <w:p w:rsidR="00DC2981" w:rsidRPr="001A5B6F" w:rsidRDefault="00DC2981" w:rsidP="00452C15">
            <w:pPr>
              <w:spacing w:line="300" w:lineRule="exact"/>
              <w:rPr>
                <w:rFonts w:ascii="Arial" w:hAnsi="Arial" w:cs="Arial"/>
                <w:szCs w:val="22"/>
              </w:rPr>
            </w:pPr>
          </w:p>
        </w:tc>
      </w:tr>
      <w:tr w:rsidR="00DC2981" w:rsidRPr="001A5B6F" w:rsidTr="00452C15">
        <w:tc>
          <w:tcPr>
            <w:tcW w:w="4428" w:type="dxa"/>
          </w:tcPr>
          <w:p w:rsidR="00DC2981" w:rsidRPr="001A5B6F" w:rsidRDefault="00211862" w:rsidP="00452C15">
            <w:pPr>
              <w:spacing w:line="300" w:lineRule="exact"/>
              <w:rPr>
                <w:rFonts w:ascii="Arial" w:hAnsi="Arial" w:cs="Arial"/>
                <w:szCs w:val="22"/>
              </w:rPr>
            </w:pPr>
            <w:r>
              <w:rPr>
                <w:rFonts w:ascii="Arial" w:hAnsi="Arial" w:cs="Arial"/>
                <w:sz w:val="22"/>
                <w:szCs w:val="22"/>
              </w:rPr>
              <w:t>Aimee Sweeden, M.Ed.</w:t>
            </w:r>
          </w:p>
          <w:p w:rsidR="00DC2981" w:rsidRPr="001A5B6F" w:rsidRDefault="00DC2981" w:rsidP="00452C15">
            <w:pPr>
              <w:spacing w:line="300" w:lineRule="exact"/>
              <w:rPr>
                <w:rFonts w:ascii="Arial" w:hAnsi="Arial" w:cs="Arial"/>
                <w:szCs w:val="22"/>
              </w:rPr>
            </w:pPr>
            <w:r w:rsidRPr="001A5B6F">
              <w:rPr>
                <w:rFonts w:ascii="Arial" w:hAnsi="Arial" w:cs="Arial"/>
                <w:sz w:val="22"/>
                <w:szCs w:val="22"/>
              </w:rPr>
              <w:t xml:space="preserve">Office:  </w:t>
            </w:r>
            <w:r w:rsidR="00211862">
              <w:rPr>
                <w:rFonts w:ascii="Arial" w:hAnsi="Arial" w:cs="Arial"/>
                <w:sz w:val="22"/>
                <w:szCs w:val="22"/>
              </w:rPr>
              <w:t>903-588-0803</w:t>
            </w:r>
          </w:p>
          <w:p w:rsidR="00DC2981" w:rsidRPr="001A5B6F" w:rsidRDefault="00DC2981" w:rsidP="00452C15">
            <w:pPr>
              <w:spacing w:line="300" w:lineRule="exact"/>
              <w:rPr>
                <w:rFonts w:ascii="Arial" w:hAnsi="Arial" w:cs="Arial"/>
                <w:szCs w:val="22"/>
              </w:rPr>
            </w:pPr>
            <w:r w:rsidRPr="001A5B6F">
              <w:rPr>
                <w:rFonts w:ascii="Arial" w:hAnsi="Arial" w:cs="Arial"/>
                <w:sz w:val="22"/>
                <w:szCs w:val="22"/>
              </w:rPr>
              <w:t xml:space="preserve">Office Hours:  </w:t>
            </w:r>
            <w:r w:rsidR="00211862">
              <w:rPr>
                <w:rFonts w:ascii="Arial" w:hAnsi="Arial" w:cs="Arial"/>
                <w:sz w:val="22"/>
                <w:szCs w:val="22"/>
              </w:rPr>
              <w:t>3:15-4:00 Daily</w:t>
            </w:r>
          </w:p>
        </w:tc>
        <w:tc>
          <w:tcPr>
            <w:tcW w:w="5128" w:type="dxa"/>
          </w:tcPr>
          <w:p w:rsidR="00DC2981" w:rsidRPr="001A5B6F" w:rsidRDefault="00DC2981" w:rsidP="00452C15">
            <w:pPr>
              <w:spacing w:line="300" w:lineRule="exact"/>
              <w:rPr>
                <w:rFonts w:ascii="Arial" w:hAnsi="Arial" w:cs="Arial"/>
                <w:szCs w:val="22"/>
              </w:rPr>
            </w:pPr>
            <w:r w:rsidRPr="001A5B6F">
              <w:rPr>
                <w:rFonts w:ascii="Arial" w:hAnsi="Arial" w:cs="Arial"/>
                <w:sz w:val="22"/>
                <w:szCs w:val="22"/>
              </w:rPr>
              <w:t xml:space="preserve">Phone:  </w:t>
            </w:r>
            <w:r w:rsidR="00211862">
              <w:rPr>
                <w:rFonts w:ascii="Arial" w:hAnsi="Arial" w:cs="Arial"/>
                <w:sz w:val="22"/>
                <w:szCs w:val="22"/>
              </w:rPr>
              <w:t>903-855-9495</w:t>
            </w:r>
          </w:p>
          <w:p w:rsidR="00DC2981" w:rsidRPr="001A5B6F" w:rsidRDefault="00DC2981" w:rsidP="00452C15">
            <w:pPr>
              <w:spacing w:line="300" w:lineRule="exact"/>
              <w:rPr>
                <w:rFonts w:ascii="Arial" w:hAnsi="Arial" w:cs="Arial"/>
                <w:szCs w:val="22"/>
              </w:rPr>
            </w:pPr>
            <w:r w:rsidRPr="001A5B6F">
              <w:rPr>
                <w:rFonts w:ascii="Arial" w:hAnsi="Arial" w:cs="Arial"/>
                <w:sz w:val="22"/>
                <w:szCs w:val="22"/>
              </w:rPr>
              <w:t>Email:</w:t>
            </w:r>
            <w:r w:rsidR="00211862">
              <w:rPr>
                <w:rFonts w:ascii="Arial" w:hAnsi="Arial" w:cs="Arial"/>
                <w:sz w:val="22"/>
                <w:szCs w:val="22"/>
              </w:rPr>
              <w:t xml:space="preserve"> </w:t>
            </w:r>
            <w:hyperlink r:id="rId8" w:history="1">
              <w:r w:rsidR="00211862" w:rsidRPr="00BB6BC2">
                <w:rPr>
                  <w:rStyle w:val="Hyperlink"/>
                  <w:rFonts w:ascii="Arial" w:hAnsi="Arial" w:cs="Arial"/>
                  <w:sz w:val="22"/>
                  <w:szCs w:val="22"/>
                </w:rPr>
                <w:t>tsweeden@mpisd.net</w:t>
              </w:r>
            </w:hyperlink>
            <w:r w:rsidR="00211862">
              <w:rPr>
                <w:rFonts w:ascii="Arial" w:hAnsi="Arial" w:cs="Arial"/>
                <w:sz w:val="22"/>
                <w:szCs w:val="22"/>
              </w:rPr>
              <w:t xml:space="preserve">, </w:t>
            </w:r>
            <w:hyperlink r:id="rId9" w:history="1">
              <w:r w:rsidR="00211862" w:rsidRPr="00BB6BC2">
                <w:rPr>
                  <w:rStyle w:val="Hyperlink"/>
                  <w:rFonts w:ascii="Arial" w:hAnsi="Arial" w:cs="Arial"/>
                  <w:sz w:val="22"/>
                  <w:szCs w:val="22"/>
                </w:rPr>
                <w:t>asweeden@ntcc.edu</w:t>
              </w:r>
            </w:hyperlink>
            <w:r w:rsidR="00211862">
              <w:rPr>
                <w:rFonts w:ascii="Arial" w:hAnsi="Arial" w:cs="Arial"/>
                <w:sz w:val="22"/>
                <w:szCs w:val="22"/>
              </w:rPr>
              <w:t xml:space="preserve"> </w:t>
            </w:r>
          </w:p>
          <w:p w:rsidR="00DC2981" w:rsidRPr="001A5B6F" w:rsidRDefault="00DC2981" w:rsidP="00452C15">
            <w:pPr>
              <w:spacing w:line="300" w:lineRule="exact"/>
              <w:rPr>
                <w:rFonts w:ascii="Arial" w:hAnsi="Arial" w:cs="Arial"/>
                <w:szCs w:val="22"/>
              </w:rPr>
            </w:pPr>
            <w:r w:rsidRPr="001A5B6F">
              <w:rPr>
                <w:rFonts w:ascii="Arial" w:hAnsi="Arial" w:cs="Arial"/>
                <w:sz w:val="22"/>
                <w:szCs w:val="22"/>
              </w:rPr>
              <w:t>Please phone or email to arrange appointments</w:t>
            </w:r>
            <w:r>
              <w:rPr>
                <w:rFonts w:ascii="Arial" w:hAnsi="Arial" w:cs="Arial"/>
                <w:sz w:val="22"/>
                <w:szCs w:val="22"/>
              </w:rPr>
              <w:t xml:space="preserve"> outside office hours</w:t>
            </w:r>
            <w:r>
              <w:rPr>
                <w:sz w:val="22"/>
                <w:szCs w:val="22"/>
              </w:rPr>
              <w:t>.</w:t>
            </w:r>
          </w:p>
          <w:p w:rsidR="00DC2981" w:rsidRPr="001A5B6F" w:rsidRDefault="00DC2981" w:rsidP="00452C15">
            <w:pPr>
              <w:spacing w:line="300" w:lineRule="exact"/>
              <w:rPr>
                <w:rFonts w:ascii="Arial" w:hAnsi="Arial" w:cs="Arial"/>
                <w:szCs w:val="22"/>
              </w:rPr>
            </w:pPr>
          </w:p>
        </w:tc>
      </w:tr>
      <w:tr w:rsidR="00211862" w:rsidRPr="001A5B6F" w:rsidTr="00452C15">
        <w:tc>
          <w:tcPr>
            <w:tcW w:w="4428" w:type="dxa"/>
          </w:tcPr>
          <w:p w:rsidR="00211862" w:rsidRDefault="00211862" w:rsidP="00452C15">
            <w:pPr>
              <w:spacing w:line="300" w:lineRule="exact"/>
              <w:rPr>
                <w:rFonts w:ascii="Arial" w:hAnsi="Arial" w:cs="Arial"/>
                <w:sz w:val="22"/>
                <w:szCs w:val="22"/>
              </w:rPr>
            </w:pPr>
          </w:p>
        </w:tc>
        <w:tc>
          <w:tcPr>
            <w:tcW w:w="5128" w:type="dxa"/>
          </w:tcPr>
          <w:p w:rsidR="00211862" w:rsidRPr="001A5B6F" w:rsidRDefault="00211862" w:rsidP="00452C15">
            <w:pPr>
              <w:spacing w:line="300" w:lineRule="exact"/>
              <w:rPr>
                <w:rFonts w:ascii="Arial" w:hAnsi="Arial" w:cs="Arial"/>
                <w:sz w:val="22"/>
                <w:szCs w:val="22"/>
              </w:rPr>
            </w:pPr>
          </w:p>
        </w:tc>
      </w:tr>
    </w:tbl>
    <w:p w:rsidR="00DC2981" w:rsidRPr="00180C98" w:rsidRDefault="00DC2981" w:rsidP="00DC2981">
      <w:pPr>
        <w:spacing w:line="300" w:lineRule="exact"/>
        <w:rPr>
          <w:rFonts w:ascii="Arial" w:hAnsi="Arial" w:cs="Arial"/>
          <w:b/>
          <w:sz w:val="22"/>
          <w:szCs w:val="22"/>
        </w:rPr>
      </w:pPr>
      <w:r w:rsidRPr="00180C98">
        <w:rPr>
          <w:rFonts w:ascii="Arial" w:hAnsi="Arial" w:cs="Arial"/>
          <w:b/>
          <w:sz w:val="22"/>
          <w:szCs w:val="22"/>
        </w:rPr>
        <w:t>Course description</w:t>
      </w:r>
    </w:p>
    <w:p w:rsidR="00DC2981" w:rsidRPr="00180C98" w:rsidRDefault="00DC2981" w:rsidP="00DC2981">
      <w:pPr>
        <w:spacing w:line="300" w:lineRule="exact"/>
        <w:rPr>
          <w:rFonts w:ascii="Arial" w:eastAsia="Arial Unicode MS" w:hAnsi="Arial" w:cs="Arial"/>
          <w:sz w:val="22"/>
          <w:szCs w:val="22"/>
        </w:rPr>
      </w:pPr>
      <w:r w:rsidRPr="00180C98">
        <w:rPr>
          <w:rFonts w:ascii="Arial" w:eastAsia="Arial Unicode MS" w:hAnsi="Arial" w:cs="Arial"/>
          <w:sz w:val="22"/>
          <w:szCs w:val="22"/>
        </w:rPr>
        <w:t xml:space="preserve">This course is designed to provide exposure to the various areas of exceptionality, including the foundations of special education; individuals with mental retardation; learning disabilities; attention deficit hyperactivity disorder; emotional or behavioral disorder; autism; speech, language, and communication impairment; hearing </w:t>
      </w:r>
      <w:r w:rsidRPr="00180C98">
        <w:rPr>
          <w:rFonts w:ascii="Arial" w:eastAsia="Arial Unicode MS" w:hAnsi="Arial" w:cs="Arial"/>
          <w:sz w:val="22"/>
          <w:szCs w:val="22"/>
        </w:rPr>
        <w:tab/>
        <w:t xml:space="preserve">impairment; visual impairment; </w:t>
      </w:r>
      <w:r w:rsidRPr="00180C98">
        <w:rPr>
          <w:rFonts w:ascii="Arial" w:hAnsi="Arial" w:cs="Arial"/>
          <w:sz w:val="22"/>
          <w:szCs w:val="22"/>
        </w:rPr>
        <w:t>Physical Disabilities, Health Disabilities, and Related Low Incidence Disabilities; and giftedness</w:t>
      </w:r>
      <w:r w:rsidRPr="00180C98">
        <w:rPr>
          <w:rFonts w:ascii="Arial" w:eastAsia="Arial Unicode MS" w:hAnsi="Arial" w:cs="Arial"/>
          <w:sz w:val="22"/>
          <w:szCs w:val="22"/>
        </w:rPr>
        <w:t>.</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rPr>
          <w:rFonts w:ascii="Arial" w:hAnsi="Arial" w:cs="Arial"/>
          <w:b/>
          <w:sz w:val="22"/>
          <w:szCs w:val="22"/>
        </w:rPr>
      </w:pPr>
      <w:r w:rsidRPr="00180C98">
        <w:rPr>
          <w:rFonts w:ascii="Arial" w:hAnsi="Arial" w:cs="Arial"/>
          <w:b/>
          <w:sz w:val="22"/>
          <w:szCs w:val="22"/>
        </w:rPr>
        <w:t>Course objectives</w:t>
      </w:r>
    </w:p>
    <w:p w:rsidR="00DC2981" w:rsidRPr="00180C98" w:rsidRDefault="00DC2981" w:rsidP="00DC2981">
      <w:pPr>
        <w:rPr>
          <w:rFonts w:ascii="Arial" w:eastAsia="Arial Unicode MS" w:hAnsi="Arial" w:cs="Arial"/>
          <w:sz w:val="22"/>
          <w:szCs w:val="22"/>
        </w:rPr>
      </w:pPr>
      <w:r w:rsidRPr="00180C98">
        <w:rPr>
          <w:rFonts w:ascii="Arial" w:hAnsi="Arial" w:cs="Arial"/>
          <w:sz w:val="22"/>
          <w:szCs w:val="22"/>
        </w:rPr>
        <w:t>On successful completion of this course</w:t>
      </w:r>
      <w:r w:rsidRPr="00180C98">
        <w:rPr>
          <w:rFonts w:ascii="Arial" w:eastAsia="Arial Unicode MS" w:hAnsi="Arial" w:cs="Arial"/>
          <w:sz w:val="22"/>
          <w:szCs w:val="22"/>
        </w:rPr>
        <w:t>, the student will be able to demonstrate knowledge of the following:</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Related to students’ and teachers’ rights and responsibilities and the importance of complying with those laws, including major principles of federal disabilities legislation (IDEA, Section 504, and ADA).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General characteristics and impact on disabilities on learning and development.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How student learning is influenced by individual experiences, talents, and prior learning, including language and family/community values and conditions and that each disability has many ability levels.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Areas of exceptionality in learning and indicators of the need for special education services, as well as policies and procedures to be followed in referring students for special education services and/or to community agencies for assistance.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The importance of understanding and sensitivity to cultural, ethnic, gender, linguistic and family differences that may be confused with manifestations of a disability.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How to identify the interests and preferences of students with diverse needs including students with disabilities.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The importance of keeping accurate records including IEP’s especially records related to federal, state and district policies, and other records with legal implications.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lastRenderedPageBreak/>
        <w:t xml:space="preserve">The importance of families as active partners in planning instruction and services.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Knowledge of current federal and state laws and regulations governing and/or impacting on programs for exceptional students.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Knowledge of diverse cultures, including cultural and socioeconomic factors and their impact on eligibility, programming, instruction, interventions, and implementation of services.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Physical, sensory, communication, cognitive, affective, and social/emotional behavioral manifestations and their impact on curriculum, program development, and needed services and supports. </w:t>
      </w:r>
    </w:p>
    <w:p w:rsidR="00DC2981" w:rsidRPr="00180C98" w:rsidRDefault="00DC2981" w:rsidP="00DC2981">
      <w:pPr>
        <w:widowControl w:val="0"/>
        <w:numPr>
          <w:ilvl w:val="0"/>
          <w:numId w:val="15"/>
        </w:numPr>
        <w:autoSpaceDE w:val="0"/>
        <w:autoSpaceDN w:val="0"/>
        <w:adjustRightInd w:val="0"/>
        <w:rPr>
          <w:rFonts w:ascii="Arial" w:eastAsia="Arial Unicode MS" w:hAnsi="Arial" w:cs="Arial"/>
          <w:sz w:val="22"/>
          <w:szCs w:val="22"/>
        </w:rPr>
      </w:pPr>
      <w:r w:rsidRPr="00180C98">
        <w:rPr>
          <w:rFonts w:ascii="Arial" w:eastAsia="Arial Unicode MS" w:hAnsi="Arial" w:cs="Arial"/>
          <w:sz w:val="22"/>
          <w:szCs w:val="22"/>
        </w:rPr>
        <w:t xml:space="preserve">Communicating with families.  </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rPr>
          <w:rFonts w:ascii="Arial" w:hAnsi="Arial" w:cs="Arial"/>
          <w:b/>
          <w:sz w:val="22"/>
          <w:szCs w:val="22"/>
        </w:rPr>
      </w:pPr>
      <w:r w:rsidRPr="00180C98">
        <w:rPr>
          <w:rFonts w:ascii="Arial" w:hAnsi="Arial" w:cs="Arial"/>
          <w:b/>
          <w:sz w:val="22"/>
          <w:szCs w:val="22"/>
        </w:rPr>
        <w:t>Course required text and materials</w:t>
      </w:r>
    </w:p>
    <w:p w:rsidR="00DC2981" w:rsidRPr="00180C98" w:rsidRDefault="00DC2981" w:rsidP="00DC2981">
      <w:pPr>
        <w:spacing w:line="300" w:lineRule="exact"/>
        <w:rPr>
          <w:rFonts w:ascii="Arial" w:hAnsi="Arial" w:cs="Arial"/>
          <w:sz w:val="22"/>
          <w:szCs w:val="22"/>
        </w:rPr>
      </w:pPr>
      <w:proofErr w:type="spellStart"/>
      <w:r w:rsidRPr="00180C98">
        <w:rPr>
          <w:rFonts w:ascii="Arial" w:eastAsia="Arial Unicode MS" w:hAnsi="Arial" w:cs="Arial"/>
          <w:sz w:val="22"/>
          <w:szCs w:val="22"/>
        </w:rPr>
        <w:t>Ga</w:t>
      </w:r>
      <w:r>
        <w:rPr>
          <w:rFonts w:ascii="Arial" w:eastAsia="Arial Unicode MS" w:hAnsi="Arial" w:cs="Arial"/>
          <w:sz w:val="22"/>
          <w:szCs w:val="22"/>
        </w:rPr>
        <w:t>rgiulo</w:t>
      </w:r>
      <w:proofErr w:type="spellEnd"/>
      <w:r>
        <w:rPr>
          <w:rFonts w:ascii="Arial" w:eastAsia="Arial Unicode MS" w:hAnsi="Arial" w:cs="Arial"/>
          <w:sz w:val="22"/>
          <w:szCs w:val="22"/>
        </w:rPr>
        <w:t xml:space="preserve">, R., &amp; </w:t>
      </w:r>
      <w:proofErr w:type="spellStart"/>
      <w:r>
        <w:rPr>
          <w:rFonts w:ascii="Arial" w:eastAsia="Arial Unicode MS" w:hAnsi="Arial" w:cs="Arial"/>
          <w:sz w:val="22"/>
          <w:szCs w:val="22"/>
        </w:rPr>
        <w:t>Bouck</w:t>
      </w:r>
      <w:proofErr w:type="spellEnd"/>
      <w:r>
        <w:rPr>
          <w:rFonts w:ascii="Arial" w:eastAsia="Arial Unicode MS" w:hAnsi="Arial" w:cs="Arial"/>
          <w:sz w:val="22"/>
          <w:szCs w:val="22"/>
        </w:rPr>
        <w:t>, E. C.</w:t>
      </w:r>
      <w:r w:rsidRPr="00180C98">
        <w:rPr>
          <w:rFonts w:ascii="Arial" w:eastAsia="Arial Unicode MS" w:hAnsi="Arial" w:cs="Arial"/>
          <w:sz w:val="22"/>
          <w:szCs w:val="22"/>
        </w:rPr>
        <w:t xml:space="preserve"> </w:t>
      </w:r>
      <w:r w:rsidRPr="00180C98">
        <w:rPr>
          <w:rFonts w:ascii="Arial" w:eastAsia="Arial Unicode MS" w:hAnsi="Arial" w:cs="Arial"/>
          <w:i/>
          <w:sz w:val="22"/>
          <w:szCs w:val="22"/>
        </w:rPr>
        <w:t>Special Education in Contemporary Society: An Introduction to Exceptionality 6</w:t>
      </w:r>
      <w:r w:rsidRPr="00180C98">
        <w:rPr>
          <w:rFonts w:ascii="Arial" w:eastAsia="Arial Unicode MS" w:hAnsi="Arial" w:cs="Arial"/>
          <w:i/>
          <w:sz w:val="22"/>
          <w:szCs w:val="22"/>
          <w:vertAlign w:val="superscript"/>
        </w:rPr>
        <w:t>th</w:t>
      </w:r>
      <w:r w:rsidRPr="00180C98">
        <w:rPr>
          <w:rFonts w:ascii="Arial" w:eastAsia="Arial Unicode MS" w:hAnsi="Arial" w:cs="Arial"/>
          <w:i/>
          <w:sz w:val="22"/>
          <w:szCs w:val="22"/>
        </w:rPr>
        <w:t xml:space="preserve"> Edition. </w:t>
      </w:r>
      <w:r w:rsidRPr="00180C98">
        <w:rPr>
          <w:rFonts w:ascii="Arial" w:eastAsia="Arial Unicode MS" w:hAnsi="Arial" w:cs="Arial"/>
          <w:sz w:val="22"/>
          <w:szCs w:val="22"/>
        </w:rPr>
        <w:t>SAGE Publications, Inc.</w:t>
      </w:r>
      <w:r w:rsidRPr="00180C98">
        <w:rPr>
          <w:rFonts w:ascii="Arial" w:eastAsia="Arial Unicode MS" w:hAnsi="Arial" w:cs="Arial"/>
          <w:sz w:val="22"/>
          <w:szCs w:val="22"/>
        </w:rPr>
        <w:tab/>
      </w:r>
    </w:p>
    <w:p w:rsidR="00DC2981" w:rsidRPr="00180C98" w:rsidRDefault="00DC2981" w:rsidP="00DC2981">
      <w:pPr>
        <w:tabs>
          <w:tab w:val="left" w:pos="1358"/>
        </w:tabs>
        <w:spacing w:line="300" w:lineRule="exact"/>
        <w:ind w:left="720"/>
        <w:rPr>
          <w:rFonts w:ascii="Arial" w:hAnsi="Arial" w:cs="Arial"/>
          <w:sz w:val="22"/>
          <w:szCs w:val="22"/>
        </w:rPr>
      </w:pPr>
      <w:r w:rsidRPr="00180C98">
        <w:rPr>
          <w:rFonts w:ascii="Arial" w:hAnsi="Arial" w:cs="Arial"/>
          <w:sz w:val="22"/>
          <w:szCs w:val="22"/>
        </w:rPr>
        <w:tab/>
      </w:r>
    </w:p>
    <w:p w:rsidR="00DC2981" w:rsidRPr="00180C98" w:rsidRDefault="00DC2981" w:rsidP="00DC2981">
      <w:pPr>
        <w:spacing w:line="300" w:lineRule="exact"/>
        <w:rPr>
          <w:rFonts w:ascii="Arial" w:hAnsi="Arial" w:cs="Arial"/>
          <w:sz w:val="22"/>
          <w:szCs w:val="22"/>
        </w:rPr>
      </w:pPr>
      <w:r w:rsidRPr="00180C98">
        <w:rPr>
          <w:rFonts w:ascii="Arial" w:hAnsi="Arial" w:cs="Arial"/>
          <w:sz w:val="22"/>
          <w:szCs w:val="22"/>
        </w:rPr>
        <w:t xml:space="preserve">Study Tools: </w:t>
      </w:r>
      <w:hyperlink r:id="rId10" w:history="1">
        <w:r w:rsidRPr="00180C98">
          <w:rPr>
            <w:rStyle w:val="Hyperlink"/>
            <w:rFonts w:ascii="Arial" w:hAnsi="Arial" w:cs="Arial"/>
            <w:sz w:val="22"/>
            <w:szCs w:val="22"/>
          </w:rPr>
          <w:t>edge.sagepub.com/gargiulo6e/</w:t>
        </w:r>
      </w:hyperlink>
      <w:r w:rsidRPr="00180C98">
        <w:rPr>
          <w:rFonts w:ascii="Arial" w:hAnsi="Arial" w:cs="Arial"/>
          <w:iCs/>
          <w:sz w:val="22"/>
          <w:szCs w:val="22"/>
        </w:rPr>
        <w:t xml:space="preserve">.  </w:t>
      </w:r>
    </w:p>
    <w:p w:rsidR="00DC2981" w:rsidRPr="00180C98" w:rsidRDefault="00DC2981" w:rsidP="00DC2981">
      <w:pPr>
        <w:tabs>
          <w:tab w:val="left" w:pos="3287"/>
        </w:tabs>
        <w:spacing w:line="300" w:lineRule="exact"/>
        <w:rPr>
          <w:rFonts w:ascii="Arial" w:hAnsi="Arial" w:cs="Arial"/>
          <w:sz w:val="22"/>
          <w:szCs w:val="22"/>
        </w:rPr>
      </w:pPr>
      <w:r w:rsidRPr="00180C98">
        <w:rPr>
          <w:rFonts w:ascii="Arial" w:hAnsi="Arial" w:cs="Arial"/>
          <w:sz w:val="22"/>
          <w:szCs w:val="22"/>
        </w:rPr>
        <w:tab/>
      </w:r>
    </w:p>
    <w:p w:rsidR="00DC2981" w:rsidRPr="00180C98" w:rsidRDefault="00DC2981" w:rsidP="00DC2981">
      <w:pPr>
        <w:spacing w:line="300" w:lineRule="exact"/>
        <w:rPr>
          <w:rFonts w:ascii="Arial" w:hAnsi="Arial" w:cs="Arial"/>
          <w:b/>
          <w:sz w:val="22"/>
          <w:szCs w:val="22"/>
        </w:rPr>
      </w:pPr>
      <w:r w:rsidRPr="00180C98">
        <w:rPr>
          <w:rFonts w:ascii="Arial" w:hAnsi="Arial" w:cs="Arial"/>
          <w:b/>
          <w:sz w:val="22"/>
          <w:szCs w:val="22"/>
        </w:rPr>
        <w:t>Recommended resources for additional exploration</w:t>
      </w:r>
    </w:p>
    <w:p w:rsidR="00DC2981" w:rsidRPr="00180C98" w:rsidRDefault="00DC2981" w:rsidP="00DC2981">
      <w:pPr>
        <w:spacing w:line="300" w:lineRule="exact"/>
        <w:ind w:left="720"/>
        <w:rPr>
          <w:rFonts w:ascii="Arial" w:hAnsi="Arial" w:cs="Arial"/>
          <w:iCs/>
          <w:sz w:val="22"/>
          <w:szCs w:val="22"/>
        </w:rPr>
      </w:pPr>
      <w:r w:rsidRPr="00180C98">
        <w:rPr>
          <w:rFonts w:ascii="Arial" w:hAnsi="Arial" w:cs="Arial"/>
          <w:iCs/>
          <w:sz w:val="22"/>
          <w:szCs w:val="22"/>
        </w:rPr>
        <w:t xml:space="preserve">This course requires student practice every week using the online chapter vocabulary </w:t>
      </w:r>
      <w:proofErr w:type="spellStart"/>
      <w:r w:rsidRPr="00180C98">
        <w:rPr>
          <w:rFonts w:ascii="Arial" w:hAnsi="Arial" w:cs="Arial"/>
          <w:iCs/>
          <w:sz w:val="22"/>
          <w:szCs w:val="22"/>
        </w:rPr>
        <w:t>eFlashcards</w:t>
      </w:r>
      <w:proofErr w:type="spellEnd"/>
      <w:r w:rsidRPr="00180C98">
        <w:rPr>
          <w:rFonts w:ascii="Arial" w:hAnsi="Arial" w:cs="Arial"/>
          <w:iCs/>
          <w:sz w:val="22"/>
          <w:szCs w:val="22"/>
        </w:rPr>
        <w:t>, web exercises, quizzes, supplemental student activities, assigned extended readings, and reflections.</w:t>
      </w:r>
    </w:p>
    <w:p w:rsidR="00DC2981" w:rsidRPr="00180C98" w:rsidRDefault="00DC2981" w:rsidP="00DC2981">
      <w:pPr>
        <w:spacing w:line="300" w:lineRule="exact"/>
        <w:ind w:left="720"/>
        <w:rPr>
          <w:rFonts w:ascii="Arial" w:hAnsi="Arial" w:cs="Arial"/>
          <w:sz w:val="22"/>
          <w:szCs w:val="22"/>
        </w:rPr>
      </w:pPr>
    </w:p>
    <w:p w:rsidR="00DC2981" w:rsidRPr="00180C98" w:rsidRDefault="00DC2981" w:rsidP="00DC2981">
      <w:pPr>
        <w:spacing w:line="300" w:lineRule="exact"/>
        <w:rPr>
          <w:rFonts w:ascii="Arial" w:hAnsi="Arial" w:cs="Arial"/>
          <w:b/>
          <w:sz w:val="22"/>
          <w:szCs w:val="22"/>
        </w:rPr>
      </w:pPr>
      <w:r w:rsidRPr="00180C98">
        <w:rPr>
          <w:rFonts w:ascii="Arial" w:hAnsi="Arial" w:cs="Arial"/>
          <w:b/>
          <w:sz w:val="22"/>
          <w:szCs w:val="22"/>
        </w:rPr>
        <w:t>Summary of assignments</w:t>
      </w:r>
    </w:p>
    <w:p w:rsidR="00DC2981" w:rsidRPr="00180C98" w:rsidRDefault="00DC2981" w:rsidP="00DC2981">
      <w:pPr>
        <w:ind w:firstLine="720"/>
        <w:rPr>
          <w:rFonts w:ascii="Arial" w:eastAsia="Arial Unicode MS" w:hAnsi="Arial" w:cs="Arial"/>
          <w:sz w:val="22"/>
          <w:szCs w:val="22"/>
        </w:rPr>
      </w:pPr>
      <w:r w:rsidRPr="00180C98">
        <w:rPr>
          <w:rFonts w:ascii="Arial" w:eastAsia="Arial Unicode MS" w:hAnsi="Arial" w:cs="Arial"/>
          <w:sz w:val="22"/>
          <w:szCs w:val="22"/>
        </w:rPr>
        <w:t>This course has six major requirements.</w:t>
      </w:r>
    </w:p>
    <w:p w:rsidR="00DC2981" w:rsidRPr="00180C98" w:rsidRDefault="00DC2981" w:rsidP="00DC2981">
      <w:pPr>
        <w:rPr>
          <w:rFonts w:ascii="Arial" w:eastAsia="Arial Unicode MS" w:hAnsi="Arial" w:cs="Arial"/>
          <w:sz w:val="22"/>
          <w:szCs w:val="22"/>
        </w:rPr>
      </w:pPr>
    </w:p>
    <w:p w:rsidR="00DC2981" w:rsidRPr="00180C98" w:rsidRDefault="00DC2981" w:rsidP="00DC2981">
      <w:pPr>
        <w:pStyle w:val="ListParagraph"/>
        <w:numPr>
          <w:ilvl w:val="0"/>
          <w:numId w:val="16"/>
        </w:numPr>
        <w:tabs>
          <w:tab w:val="clear" w:pos="1800"/>
          <w:tab w:val="num" w:pos="1080"/>
        </w:tabs>
        <w:ind w:left="1080"/>
        <w:contextualSpacing/>
        <w:rPr>
          <w:rFonts w:ascii="Arial" w:eastAsia="Arial Unicode MS" w:hAnsi="Arial" w:cs="Arial"/>
          <w:sz w:val="22"/>
        </w:rPr>
      </w:pPr>
      <w:r w:rsidRPr="00180C98">
        <w:rPr>
          <w:rFonts w:ascii="Arial" w:eastAsia="Arial Unicode MS" w:hAnsi="Arial" w:cs="Arial"/>
          <w:sz w:val="22"/>
        </w:rPr>
        <w:t>Students are responsible for information in text, handouts, lectures, and discussions in class developed into four (4) exams.</w:t>
      </w:r>
    </w:p>
    <w:p w:rsidR="00DC2981" w:rsidRPr="00180C98" w:rsidRDefault="00DC2981" w:rsidP="00DC2981">
      <w:pPr>
        <w:ind w:left="720"/>
        <w:rPr>
          <w:rFonts w:ascii="Arial" w:eastAsia="Arial Unicode MS" w:hAnsi="Arial" w:cs="Arial"/>
          <w:sz w:val="22"/>
          <w:szCs w:val="22"/>
        </w:rPr>
      </w:pPr>
    </w:p>
    <w:p w:rsidR="00DC2981" w:rsidRPr="00180C98" w:rsidRDefault="00DC2981" w:rsidP="00DC2981">
      <w:pPr>
        <w:keepNext/>
        <w:keepLines/>
        <w:widowControl w:val="0"/>
        <w:numPr>
          <w:ilvl w:val="0"/>
          <w:numId w:val="16"/>
        </w:numPr>
        <w:tabs>
          <w:tab w:val="clear" w:pos="1800"/>
          <w:tab w:val="num" w:pos="1080"/>
        </w:tabs>
        <w:autoSpaceDE w:val="0"/>
        <w:autoSpaceDN w:val="0"/>
        <w:adjustRightInd w:val="0"/>
        <w:ind w:left="1080"/>
        <w:rPr>
          <w:rFonts w:ascii="Arial" w:hAnsi="Arial" w:cs="Arial"/>
          <w:sz w:val="22"/>
          <w:szCs w:val="22"/>
        </w:rPr>
      </w:pPr>
      <w:r w:rsidRPr="00180C98">
        <w:rPr>
          <w:rFonts w:ascii="Arial" w:hAnsi="Arial" w:cs="Arial"/>
          <w:sz w:val="22"/>
          <w:szCs w:val="22"/>
        </w:rPr>
        <w:t xml:space="preserve">Disability Resource Notebook with all assignments including, beliefs (initial and revised), definitions, assessments, characteristics, and instructional strategies organized by disability and tabbed for identification.  </w:t>
      </w:r>
    </w:p>
    <w:p w:rsidR="00DC2981" w:rsidRPr="00180C98" w:rsidRDefault="00DC2981" w:rsidP="00DC2981">
      <w:pPr>
        <w:keepNext/>
        <w:keepLines/>
        <w:ind w:left="720"/>
        <w:rPr>
          <w:rFonts w:ascii="Arial" w:eastAsia="Arial Unicode MS" w:hAnsi="Arial" w:cs="Arial"/>
          <w:sz w:val="22"/>
          <w:szCs w:val="22"/>
        </w:rPr>
      </w:pPr>
    </w:p>
    <w:p w:rsidR="00DC2981" w:rsidRPr="00180C98" w:rsidRDefault="00DC2981" w:rsidP="00DC2981">
      <w:pPr>
        <w:widowControl w:val="0"/>
        <w:numPr>
          <w:ilvl w:val="0"/>
          <w:numId w:val="16"/>
        </w:numPr>
        <w:tabs>
          <w:tab w:val="clear" w:pos="1800"/>
          <w:tab w:val="num" w:pos="1080"/>
        </w:tabs>
        <w:autoSpaceDE w:val="0"/>
        <w:autoSpaceDN w:val="0"/>
        <w:adjustRightInd w:val="0"/>
        <w:ind w:left="1080"/>
        <w:rPr>
          <w:rFonts w:ascii="Arial" w:eastAsia="Arial Unicode MS" w:hAnsi="Arial" w:cs="Arial"/>
          <w:sz w:val="22"/>
          <w:szCs w:val="22"/>
        </w:rPr>
      </w:pPr>
      <w:r w:rsidRPr="00180C98">
        <w:rPr>
          <w:rFonts w:ascii="Arial" w:eastAsia="Arial Unicode MS" w:hAnsi="Arial" w:cs="Arial"/>
          <w:sz w:val="22"/>
          <w:szCs w:val="22"/>
        </w:rPr>
        <w:t>Students will write autobiographies, considering life events and relationships that have influenced their lives and the impact on their career decision to become a teacher.</w:t>
      </w:r>
    </w:p>
    <w:p w:rsidR="00DC2981" w:rsidRPr="00180C98" w:rsidRDefault="00DC2981" w:rsidP="00DC2981">
      <w:pPr>
        <w:ind w:left="1080"/>
        <w:rPr>
          <w:rFonts w:ascii="Arial" w:eastAsia="Arial Unicode MS" w:hAnsi="Arial" w:cs="Arial"/>
          <w:sz w:val="22"/>
          <w:szCs w:val="22"/>
        </w:rPr>
      </w:pPr>
    </w:p>
    <w:p w:rsidR="00DC2981" w:rsidRPr="00180C98" w:rsidRDefault="00DC2981" w:rsidP="00DC2981">
      <w:pPr>
        <w:widowControl w:val="0"/>
        <w:numPr>
          <w:ilvl w:val="0"/>
          <w:numId w:val="16"/>
        </w:numPr>
        <w:tabs>
          <w:tab w:val="clear" w:pos="1800"/>
          <w:tab w:val="num" w:pos="1080"/>
        </w:tabs>
        <w:autoSpaceDE w:val="0"/>
        <w:autoSpaceDN w:val="0"/>
        <w:adjustRightInd w:val="0"/>
        <w:ind w:left="1080"/>
        <w:rPr>
          <w:rFonts w:ascii="Arial" w:eastAsia="Arial Unicode MS" w:hAnsi="Arial" w:cs="Arial"/>
          <w:sz w:val="22"/>
          <w:szCs w:val="22"/>
        </w:rPr>
      </w:pPr>
      <w:r w:rsidRPr="00180C98">
        <w:rPr>
          <w:rFonts w:ascii="Arial" w:eastAsia="Arial Unicode MS" w:hAnsi="Arial" w:cs="Arial"/>
          <w:sz w:val="22"/>
          <w:szCs w:val="22"/>
        </w:rPr>
        <w:t>Students will develop a brochure to introduce themselves to parents.</w:t>
      </w:r>
    </w:p>
    <w:p w:rsidR="00DC2981" w:rsidRPr="00180C98" w:rsidRDefault="00DC2981" w:rsidP="00DC2981">
      <w:pPr>
        <w:ind w:left="720"/>
        <w:rPr>
          <w:rFonts w:ascii="Arial" w:eastAsia="Arial Unicode MS" w:hAnsi="Arial" w:cs="Arial"/>
          <w:sz w:val="22"/>
          <w:szCs w:val="22"/>
        </w:rPr>
      </w:pPr>
    </w:p>
    <w:p w:rsidR="00DC2981" w:rsidRPr="00180C98" w:rsidRDefault="00DC2981" w:rsidP="00DC2981">
      <w:pPr>
        <w:widowControl w:val="0"/>
        <w:numPr>
          <w:ilvl w:val="0"/>
          <w:numId w:val="16"/>
        </w:numPr>
        <w:tabs>
          <w:tab w:val="clear" w:pos="1800"/>
          <w:tab w:val="num" w:pos="1080"/>
        </w:tabs>
        <w:autoSpaceDE w:val="0"/>
        <w:autoSpaceDN w:val="0"/>
        <w:adjustRightInd w:val="0"/>
        <w:ind w:left="1080"/>
        <w:rPr>
          <w:rFonts w:ascii="Arial" w:eastAsia="Arial Unicode MS" w:hAnsi="Arial" w:cs="Arial"/>
          <w:sz w:val="22"/>
          <w:szCs w:val="22"/>
        </w:rPr>
      </w:pPr>
      <w:r w:rsidRPr="00180C98">
        <w:rPr>
          <w:rFonts w:ascii="Arial" w:eastAsia="Arial Unicode MS" w:hAnsi="Arial" w:cs="Arial"/>
          <w:sz w:val="22"/>
          <w:szCs w:val="22"/>
        </w:rPr>
        <w:t>Students will view a video featuring an individual with disabilities and write a two-page reflection upon the disadvantages of labeling children.</w:t>
      </w:r>
    </w:p>
    <w:p w:rsidR="00DC2981" w:rsidRPr="00180C98" w:rsidRDefault="00DC2981" w:rsidP="00DC2981">
      <w:pPr>
        <w:ind w:left="720"/>
        <w:rPr>
          <w:rFonts w:ascii="Arial" w:eastAsia="Arial Unicode MS" w:hAnsi="Arial" w:cs="Arial"/>
          <w:sz w:val="22"/>
          <w:szCs w:val="22"/>
        </w:rPr>
      </w:pPr>
    </w:p>
    <w:p w:rsidR="00DC2981" w:rsidRPr="00180C98" w:rsidRDefault="00DC2981" w:rsidP="00DC2981">
      <w:pPr>
        <w:widowControl w:val="0"/>
        <w:numPr>
          <w:ilvl w:val="0"/>
          <w:numId w:val="16"/>
        </w:numPr>
        <w:tabs>
          <w:tab w:val="clear" w:pos="1800"/>
          <w:tab w:val="num" w:pos="1080"/>
        </w:tabs>
        <w:autoSpaceDE w:val="0"/>
        <w:autoSpaceDN w:val="0"/>
        <w:adjustRightInd w:val="0"/>
        <w:ind w:left="1080"/>
        <w:rPr>
          <w:rFonts w:ascii="Arial" w:eastAsia="Arial Unicode MS" w:hAnsi="Arial" w:cs="Arial"/>
          <w:sz w:val="22"/>
          <w:szCs w:val="22"/>
        </w:rPr>
      </w:pPr>
      <w:r w:rsidRPr="00180C98">
        <w:rPr>
          <w:rFonts w:ascii="Arial" w:eastAsia="Arial Unicode MS" w:hAnsi="Arial" w:cs="Arial"/>
          <w:sz w:val="22"/>
          <w:szCs w:val="22"/>
        </w:rPr>
        <w:t xml:space="preserve">Students will develop and construct an adapted material for use with                students with disabilities for presentation in class. The material should be developmentally and structurally appropriate for use with a child. A typed description of the material should include the name of the material or activity, appropriate age of the child for which it is to be used, materials required, and instructions for </w:t>
      </w:r>
      <w:r w:rsidRPr="00180C98">
        <w:rPr>
          <w:rFonts w:ascii="Arial" w:eastAsia="Arial Unicode MS" w:hAnsi="Arial" w:cs="Arial"/>
          <w:sz w:val="22"/>
          <w:szCs w:val="22"/>
        </w:rPr>
        <w:lastRenderedPageBreak/>
        <w:t>constructing the material. Students will demonstrate proficiency in sentence and paragraph structure, grammar, spelling, and punctuation in their descriptions.</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outlineLvl w:val="0"/>
        <w:rPr>
          <w:rFonts w:ascii="Arial" w:hAnsi="Arial" w:cs="Arial"/>
          <w:b/>
          <w:sz w:val="22"/>
          <w:szCs w:val="22"/>
        </w:rPr>
      </w:pPr>
      <w:r w:rsidRPr="00180C98">
        <w:rPr>
          <w:rFonts w:ascii="Arial" w:hAnsi="Arial" w:cs="Arial"/>
          <w:b/>
          <w:sz w:val="22"/>
          <w:szCs w:val="22"/>
        </w:rPr>
        <w:t>Grading scale and procedures</w:t>
      </w:r>
    </w:p>
    <w:tbl>
      <w:tblPr>
        <w:tblW w:w="0" w:type="auto"/>
        <w:jc w:val="center"/>
        <w:tblLayout w:type="fixed"/>
        <w:tblCellMar>
          <w:left w:w="80" w:type="dxa"/>
          <w:right w:w="80" w:type="dxa"/>
        </w:tblCellMar>
        <w:tblLook w:val="0000" w:firstRow="0" w:lastRow="0" w:firstColumn="0" w:lastColumn="0" w:noHBand="0" w:noVBand="0"/>
      </w:tblPr>
      <w:tblGrid>
        <w:gridCol w:w="2880"/>
        <w:gridCol w:w="2880"/>
      </w:tblGrid>
      <w:tr w:rsidR="00DC2981" w:rsidRPr="00180C98" w:rsidTr="00452C15">
        <w:trPr>
          <w:jc w:val="center"/>
        </w:trPr>
        <w:tc>
          <w:tcPr>
            <w:tcW w:w="2880" w:type="dxa"/>
            <w:tcBorders>
              <w:top w:val="nil"/>
              <w:left w:val="nil"/>
              <w:bottom w:val="nil"/>
              <w:right w:val="nil"/>
            </w:tcBorders>
          </w:tcPr>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A</w:t>
            </w:r>
            <w:r w:rsidRPr="00180C98">
              <w:rPr>
                <w:rFonts w:ascii="Arial" w:hAnsi="Arial" w:cs="Arial"/>
                <w:sz w:val="22"/>
                <w:szCs w:val="22"/>
              </w:rPr>
              <w:tab/>
              <w:t>100-95</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A-</w:t>
            </w:r>
            <w:r w:rsidRPr="00180C98">
              <w:rPr>
                <w:rFonts w:ascii="Arial" w:hAnsi="Arial" w:cs="Arial"/>
                <w:sz w:val="22"/>
                <w:szCs w:val="22"/>
              </w:rPr>
              <w:tab/>
              <w:t>94-90</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B+</w:t>
            </w:r>
            <w:r w:rsidRPr="00180C98">
              <w:rPr>
                <w:rFonts w:ascii="Arial" w:hAnsi="Arial" w:cs="Arial"/>
                <w:sz w:val="22"/>
                <w:szCs w:val="22"/>
              </w:rPr>
              <w:tab/>
              <w:t>89-85</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B</w:t>
            </w:r>
            <w:r w:rsidRPr="00180C98">
              <w:rPr>
                <w:rFonts w:ascii="Arial" w:hAnsi="Arial" w:cs="Arial"/>
                <w:sz w:val="22"/>
                <w:szCs w:val="22"/>
              </w:rPr>
              <w:tab/>
              <w:t>85-80</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B-</w:t>
            </w:r>
            <w:r w:rsidRPr="00180C98">
              <w:rPr>
                <w:rFonts w:ascii="Arial" w:hAnsi="Arial" w:cs="Arial"/>
                <w:sz w:val="22"/>
                <w:szCs w:val="22"/>
              </w:rPr>
              <w:tab/>
              <w:t>79-75</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C+</w:t>
            </w:r>
            <w:r w:rsidRPr="00180C98">
              <w:rPr>
                <w:rFonts w:ascii="Arial" w:hAnsi="Arial" w:cs="Arial"/>
                <w:sz w:val="22"/>
                <w:szCs w:val="22"/>
              </w:rPr>
              <w:tab/>
              <w:t>74-70</w:t>
            </w:r>
          </w:p>
        </w:tc>
        <w:tc>
          <w:tcPr>
            <w:tcW w:w="2880" w:type="dxa"/>
            <w:tcBorders>
              <w:top w:val="nil"/>
              <w:left w:val="nil"/>
              <w:bottom w:val="nil"/>
              <w:right w:val="nil"/>
            </w:tcBorders>
          </w:tcPr>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C</w:t>
            </w:r>
            <w:r w:rsidRPr="00180C98">
              <w:rPr>
                <w:rFonts w:ascii="Arial" w:hAnsi="Arial" w:cs="Arial"/>
                <w:sz w:val="22"/>
                <w:szCs w:val="22"/>
              </w:rPr>
              <w:tab/>
              <w:t>69-65</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C-</w:t>
            </w:r>
            <w:r w:rsidRPr="00180C98">
              <w:rPr>
                <w:rFonts w:ascii="Arial" w:hAnsi="Arial" w:cs="Arial"/>
                <w:sz w:val="22"/>
                <w:szCs w:val="22"/>
              </w:rPr>
              <w:tab/>
              <w:t>64-60</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D+</w:t>
            </w:r>
            <w:r w:rsidRPr="00180C98">
              <w:rPr>
                <w:rFonts w:ascii="Arial" w:hAnsi="Arial" w:cs="Arial"/>
                <w:sz w:val="22"/>
                <w:szCs w:val="22"/>
              </w:rPr>
              <w:tab/>
              <w:t>59-55</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D</w:t>
            </w:r>
            <w:r w:rsidRPr="00180C98">
              <w:rPr>
                <w:rFonts w:ascii="Arial" w:hAnsi="Arial" w:cs="Arial"/>
                <w:sz w:val="22"/>
                <w:szCs w:val="22"/>
              </w:rPr>
              <w:tab/>
              <w:t>54-50</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D-</w:t>
            </w:r>
            <w:r w:rsidRPr="00180C98">
              <w:rPr>
                <w:rFonts w:ascii="Arial" w:hAnsi="Arial" w:cs="Arial"/>
                <w:sz w:val="22"/>
                <w:szCs w:val="22"/>
              </w:rPr>
              <w:tab/>
              <w:t>49-46</w:t>
            </w:r>
          </w:p>
          <w:p w:rsidR="00DC2981" w:rsidRPr="00180C98" w:rsidRDefault="00DC2981" w:rsidP="00452C15">
            <w:pPr>
              <w:spacing w:line="300" w:lineRule="exact"/>
              <w:rPr>
                <w:rFonts w:ascii="Arial" w:hAnsi="Arial" w:cs="Arial"/>
                <w:sz w:val="22"/>
                <w:szCs w:val="22"/>
              </w:rPr>
            </w:pPr>
            <w:r w:rsidRPr="00180C98">
              <w:rPr>
                <w:rFonts w:ascii="Arial" w:hAnsi="Arial" w:cs="Arial"/>
                <w:sz w:val="22"/>
                <w:szCs w:val="22"/>
              </w:rPr>
              <w:t>F</w:t>
            </w:r>
            <w:r w:rsidRPr="00180C98">
              <w:rPr>
                <w:rFonts w:ascii="Arial" w:hAnsi="Arial" w:cs="Arial"/>
                <w:sz w:val="22"/>
                <w:szCs w:val="22"/>
              </w:rPr>
              <w:tab/>
              <w:t>45 or below</w:t>
            </w:r>
          </w:p>
        </w:tc>
      </w:tr>
    </w:tbl>
    <w:p w:rsidR="00DC2981" w:rsidRPr="00180C98" w:rsidRDefault="00DC2981" w:rsidP="00DC2981">
      <w:pPr>
        <w:spacing w:line="300" w:lineRule="exact"/>
        <w:rPr>
          <w:rFonts w:ascii="Arial" w:hAnsi="Arial" w:cs="Arial"/>
          <w:sz w:val="22"/>
          <w:szCs w:val="22"/>
        </w:rPr>
      </w:pPr>
    </w:p>
    <w:p w:rsidR="00DC2981" w:rsidRPr="00180C98" w:rsidRDefault="00DC2981" w:rsidP="00DC2981">
      <w:pPr>
        <w:rPr>
          <w:rFonts w:ascii="Arial" w:eastAsia="Arial Unicode MS" w:hAnsi="Arial" w:cs="Arial"/>
          <w:sz w:val="22"/>
          <w:szCs w:val="22"/>
        </w:rPr>
      </w:pPr>
      <w:r w:rsidRPr="00180C98">
        <w:rPr>
          <w:rFonts w:ascii="Arial" w:eastAsia="Arial Unicode MS" w:hAnsi="Arial" w:cs="Arial"/>
          <w:b/>
          <w:sz w:val="22"/>
          <w:szCs w:val="22"/>
        </w:rPr>
        <w:t>Evaluation</w:t>
      </w:r>
    </w:p>
    <w:p w:rsidR="00DC2981" w:rsidRPr="00180C98" w:rsidRDefault="00DC2981" w:rsidP="00DC2981">
      <w:pPr>
        <w:ind w:firstLine="720"/>
        <w:rPr>
          <w:rFonts w:ascii="Arial" w:eastAsia="Arial Unicode MS" w:hAnsi="Arial" w:cs="Arial"/>
          <w:sz w:val="22"/>
          <w:szCs w:val="22"/>
        </w:rPr>
      </w:pPr>
      <w:r w:rsidRPr="00180C98">
        <w:rPr>
          <w:rFonts w:ascii="Arial" w:eastAsia="Arial Unicode MS" w:hAnsi="Arial" w:cs="Arial"/>
          <w:sz w:val="22"/>
          <w:szCs w:val="22"/>
        </w:rPr>
        <w:t xml:space="preserve">1.    </w:t>
      </w:r>
      <w:r w:rsidRPr="00180C98">
        <w:rPr>
          <w:rFonts w:ascii="Arial" w:eastAsia="Arial Unicode MS" w:hAnsi="Arial" w:cs="Arial"/>
          <w:sz w:val="22"/>
          <w:szCs w:val="22"/>
        </w:rPr>
        <w:tab/>
        <w:t>Four tests (100 points each)</w:t>
      </w:r>
      <w:r w:rsidRPr="00180C98">
        <w:rPr>
          <w:rFonts w:ascii="Arial" w:eastAsia="Arial Unicode MS" w:hAnsi="Arial" w:cs="Arial"/>
          <w:sz w:val="22"/>
          <w:szCs w:val="22"/>
        </w:rPr>
        <w:tab/>
      </w:r>
      <w:r w:rsidRPr="00180C98">
        <w:rPr>
          <w:rFonts w:ascii="Arial" w:eastAsia="Arial Unicode MS" w:hAnsi="Arial" w:cs="Arial"/>
          <w:sz w:val="22"/>
          <w:szCs w:val="22"/>
        </w:rPr>
        <w:tab/>
        <w:t>400 points</w:t>
      </w:r>
    </w:p>
    <w:p w:rsidR="00DC2981" w:rsidRPr="00180C98" w:rsidRDefault="00DC2981" w:rsidP="00DC2981">
      <w:pPr>
        <w:tabs>
          <w:tab w:val="left" w:pos="-1440"/>
        </w:tabs>
        <w:ind w:left="1440" w:hanging="720"/>
        <w:rPr>
          <w:rFonts w:ascii="Arial" w:eastAsia="Arial Unicode MS" w:hAnsi="Arial" w:cs="Arial"/>
          <w:sz w:val="22"/>
          <w:szCs w:val="22"/>
        </w:rPr>
      </w:pPr>
      <w:r w:rsidRPr="00180C98">
        <w:rPr>
          <w:rFonts w:ascii="Arial" w:eastAsia="Arial Unicode MS" w:hAnsi="Arial" w:cs="Arial"/>
          <w:sz w:val="22"/>
          <w:szCs w:val="22"/>
        </w:rPr>
        <w:t>2.</w:t>
      </w:r>
      <w:r w:rsidRPr="00180C98">
        <w:rPr>
          <w:rFonts w:ascii="Arial" w:eastAsia="Arial Unicode MS" w:hAnsi="Arial" w:cs="Arial"/>
          <w:sz w:val="22"/>
          <w:szCs w:val="22"/>
        </w:rPr>
        <w:tab/>
        <w:t>Disability notebook</w:t>
      </w:r>
      <w:r w:rsidRPr="00180C98">
        <w:rPr>
          <w:rFonts w:ascii="Arial" w:eastAsia="Arial Unicode MS" w:hAnsi="Arial" w:cs="Arial"/>
          <w:sz w:val="22"/>
          <w:szCs w:val="22"/>
        </w:rPr>
        <w:tab/>
      </w:r>
      <w:r w:rsidRPr="00180C98">
        <w:rPr>
          <w:rFonts w:ascii="Arial" w:eastAsia="Arial Unicode MS" w:hAnsi="Arial" w:cs="Arial"/>
          <w:sz w:val="22"/>
          <w:szCs w:val="22"/>
        </w:rPr>
        <w:tab/>
      </w:r>
      <w:r w:rsidRPr="00180C98">
        <w:rPr>
          <w:rFonts w:ascii="Arial" w:eastAsia="Arial Unicode MS" w:hAnsi="Arial" w:cs="Arial"/>
          <w:sz w:val="22"/>
          <w:szCs w:val="22"/>
        </w:rPr>
        <w:tab/>
        <w:t>100 points</w:t>
      </w:r>
    </w:p>
    <w:p w:rsidR="00DC2981" w:rsidRPr="00180C98" w:rsidRDefault="00DC2981" w:rsidP="00DC2981">
      <w:pPr>
        <w:tabs>
          <w:tab w:val="left" w:pos="-1440"/>
        </w:tabs>
        <w:rPr>
          <w:rFonts w:ascii="Arial" w:eastAsia="Arial Unicode MS" w:hAnsi="Arial" w:cs="Arial"/>
          <w:sz w:val="22"/>
          <w:szCs w:val="22"/>
        </w:rPr>
      </w:pPr>
      <w:r w:rsidRPr="00180C98">
        <w:rPr>
          <w:rFonts w:ascii="Arial" w:eastAsia="Arial Unicode MS" w:hAnsi="Arial" w:cs="Arial"/>
          <w:sz w:val="22"/>
          <w:szCs w:val="22"/>
        </w:rPr>
        <w:tab/>
        <w:t>3.         Autobiography</w:t>
      </w:r>
      <w:r w:rsidRPr="00180C98">
        <w:rPr>
          <w:rFonts w:ascii="Arial" w:eastAsia="Arial Unicode MS" w:hAnsi="Arial" w:cs="Arial"/>
          <w:sz w:val="22"/>
          <w:szCs w:val="22"/>
        </w:rPr>
        <w:tab/>
      </w:r>
      <w:r w:rsidRPr="00180C98">
        <w:rPr>
          <w:rFonts w:ascii="Arial" w:eastAsia="Arial Unicode MS" w:hAnsi="Arial" w:cs="Arial"/>
          <w:sz w:val="22"/>
          <w:szCs w:val="22"/>
        </w:rPr>
        <w:tab/>
      </w:r>
      <w:r w:rsidRPr="00180C98">
        <w:rPr>
          <w:rFonts w:ascii="Arial" w:eastAsia="Arial Unicode MS" w:hAnsi="Arial" w:cs="Arial"/>
          <w:sz w:val="22"/>
          <w:szCs w:val="22"/>
        </w:rPr>
        <w:tab/>
      </w:r>
      <w:r>
        <w:rPr>
          <w:rFonts w:ascii="Arial" w:eastAsia="Arial Unicode MS" w:hAnsi="Arial" w:cs="Arial"/>
          <w:sz w:val="22"/>
          <w:szCs w:val="22"/>
        </w:rPr>
        <w:tab/>
      </w:r>
      <w:r w:rsidRPr="00180C98">
        <w:rPr>
          <w:rFonts w:ascii="Arial" w:eastAsia="Arial Unicode MS" w:hAnsi="Arial" w:cs="Arial"/>
          <w:sz w:val="22"/>
          <w:szCs w:val="22"/>
        </w:rPr>
        <w:t>100 points</w:t>
      </w:r>
    </w:p>
    <w:p w:rsidR="00DC2981" w:rsidRPr="00180C98" w:rsidRDefault="00DC2981" w:rsidP="00DC2981">
      <w:pPr>
        <w:tabs>
          <w:tab w:val="left" w:pos="-1440"/>
        </w:tabs>
        <w:rPr>
          <w:rFonts w:ascii="Arial" w:eastAsia="Arial Unicode MS" w:hAnsi="Arial" w:cs="Arial"/>
          <w:sz w:val="22"/>
          <w:szCs w:val="22"/>
        </w:rPr>
      </w:pPr>
      <w:r w:rsidRPr="00180C98">
        <w:rPr>
          <w:rFonts w:ascii="Arial" w:eastAsia="Arial Unicode MS" w:hAnsi="Arial" w:cs="Arial"/>
          <w:sz w:val="22"/>
          <w:szCs w:val="22"/>
        </w:rPr>
        <w:tab/>
        <w:t>4.         Brochure</w:t>
      </w:r>
      <w:r w:rsidRPr="00180C98">
        <w:rPr>
          <w:rFonts w:ascii="Arial" w:eastAsia="Arial Unicode MS" w:hAnsi="Arial" w:cs="Arial"/>
          <w:sz w:val="22"/>
          <w:szCs w:val="22"/>
        </w:rPr>
        <w:tab/>
      </w:r>
      <w:r w:rsidRPr="00180C98">
        <w:rPr>
          <w:rFonts w:ascii="Arial" w:eastAsia="Arial Unicode MS" w:hAnsi="Arial" w:cs="Arial"/>
          <w:sz w:val="22"/>
          <w:szCs w:val="22"/>
        </w:rPr>
        <w:tab/>
      </w:r>
      <w:r w:rsidRPr="00180C98">
        <w:rPr>
          <w:rFonts w:ascii="Arial" w:eastAsia="Arial Unicode MS" w:hAnsi="Arial" w:cs="Arial"/>
          <w:sz w:val="22"/>
          <w:szCs w:val="22"/>
        </w:rPr>
        <w:tab/>
      </w:r>
      <w:r w:rsidRPr="00180C98">
        <w:rPr>
          <w:rFonts w:ascii="Arial" w:eastAsia="Arial Unicode MS" w:hAnsi="Arial" w:cs="Arial"/>
          <w:sz w:val="22"/>
          <w:szCs w:val="22"/>
        </w:rPr>
        <w:tab/>
        <w:t>100 points</w:t>
      </w:r>
    </w:p>
    <w:p w:rsidR="00DC2981" w:rsidRPr="00180C98" w:rsidRDefault="00DC2981" w:rsidP="00DC2981">
      <w:pPr>
        <w:tabs>
          <w:tab w:val="left" w:pos="-1440"/>
        </w:tabs>
        <w:rPr>
          <w:rFonts w:ascii="Arial" w:eastAsia="Arial Unicode MS" w:hAnsi="Arial" w:cs="Arial"/>
          <w:sz w:val="22"/>
          <w:szCs w:val="22"/>
        </w:rPr>
      </w:pPr>
      <w:r w:rsidRPr="00180C98">
        <w:rPr>
          <w:rFonts w:ascii="Arial" w:eastAsia="Arial Unicode MS" w:hAnsi="Arial" w:cs="Arial"/>
          <w:sz w:val="22"/>
          <w:szCs w:val="22"/>
        </w:rPr>
        <w:tab/>
        <w:t>5.         Video Reflection</w:t>
      </w:r>
      <w:r w:rsidRPr="00180C98">
        <w:rPr>
          <w:rFonts w:ascii="Arial" w:eastAsia="Arial Unicode MS" w:hAnsi="Arial" w:cs="Arial"/>
          <w:sz w:val="22"/>
          <w:szCs w:val="22"/>
        </w:rPr>
        <w:tab/>
      </w:r>
      <w:r w:rsidRPr="00180C98">
        <w:rPr>
          <w:rFonts w:ascii="Arial" w:eastAsia="Arial Unicode MS" w:hAnsi="Arial" w:cs="Arial"/>
          <w:sz w:val="22"/>
          <w:szCs w:val="22"/>
        </w:rPr>
        <w:tab/>
      </w:r>
      <w:r w:rsidRPr="00180C98">
        <w:rPr>
          <w:rFonts w:ascii="Arial" w:eastAsia="Arial Unicode MS" w:hAnsi="Arial" w:cs="Arial"/>
          <w:sz w:val="22"/>
          <w:szCs w:val="22"/>
        </w:rPr>
        <w:tab/>
        <w:t xml:space="preserve">100 points </w:t>
      </w:r>
    </w:p>
    <w:p w:rsidR="00DC2981" w:rsidRPr="00180C98" w:rsidRDefault="00DC2981" w:rsidP="00DC2981">
      <w:pPr>
        <w:tabs>
          <w:tab w:val="left" w:pos="-1440"/>
        </w:tabs>
        <w:rPr>
          <w:rFonts w:ascii="Arial" w:eastAsia="Arial Unicode MS" w:hAnsi="Arial" w:cs="Arial"/>
          <w:sz w:val="22"/>
          <w:szCs w:val="22"/>
        </w:rPr>
      </w:pPr>
      <w:r w:rsidRPr="00180C98">
        <w:rPr>
          <w:rFonts w:ascii="Arial" w:eastAsia="Arial Unicode MS" w:hAnsi="Arial" w:cs="Arial"/>
          <w:sz w:val="22"/>
          <w:szCs w:val="22"/>
        </w:rPr>
        <w:tab/>
        <w:t>6.</w:t>
      </w:r>
      <w:r w:rsidRPr="00180C98">
        <w:rPr>
          <w:rFonts w:ascii="Arial" w:eastAsia="Arial Unicode MS" w:hAnsi="Arial" w:cs="Arial"/>
          <w:sz w:val="22"/>
          <w:szCs w:val="22"/>
        </w:rPr>
        <w:tab/>
        <w:t>Class presentation/adapted material</w:t>
      </w:r>
      <w:r w:rsidRPr="00180C98">
        <w:rPr>
          <w:rFonts w:ascii="Arial" w:eastAsia="Arial Unicode MS" w:hAnsi="Arial" w:cs="Arial"/>
          <w:sz w:val="22"/>
          <w:szCs w:val="22"/>
        </w:rPr>
        <w:tab/>
      </w:r>
      <w:r w:rsidRPr="00180C98">
        <w:rPr>
          <w:rFonts w:ascii="Arial" w:eastAsia="Arial Unicode MS" w:hAnsi="Arial" w:cs="Arial"/>
          <w:sz w:val="22"/>
          <w:szCs w:val="22"/>
          <w:u w:val="single"/>
        </w:rPr>
        <w:t>100 points</w:t>
      </w:r>
    </w:p>
    <w:p w:rsidR="00DC2981" w:rsidRPr="00180C98" w:rsidRDefault="00DC2981" w:rsidP="00DC2981">
      <w:pPr>
        <w:ind w:left="2160" w:firstLine="720"/>
        <w:rPr>
          <w:rFonts w:ascii="Arial" w:eastAsia="Arial Unicode MS" w:hAnsi="Arial" w:cs="Arial"/>
          <w:sz w:val="22"/>
          <w:szCs w:val="22"/>
        </w:rPr>
      </w:pPr>
      <w:r w:rsidRPr="00180C98">
        <w:rPr>
          <w:rFonts w:ascii="Arial" w:eastAsia="Arial Unicode MS" w:hAnsi="Arial" w:cs="Arial"/>
          <w:sz w:val="22"/>
          <w:szCs w:val="22"/>
        </w:rPr>
        <w:tab/>
      </w:r>
      <w:r>
        <w:rPr>
          <w:rFonts w:ascii="Arial" w:eastAsia="Arial Unicode MS" w:hAnsi="Arial" w:cs="Arial"/>
          <w:sz w:val="22"/>
          <w:szCs w:val="22"/>
        </w:rPr>
        <w:tab/>
      </w:r>
      <w:r w:rsidRPr="00180C98">
        <w:rPr>
          <w:rFonts w:ascii="Arial" w:eastAsia="Arial Unicode MS" w:hAnsi="Arial" w:cs="Arial"/>
          <w:sz w:val="22"/>
          <w:szCs w:val="22"/>
        </w:rPr>
        <w:t>TOTAL</w:t>
      </w:r>
      <w:r w:rsidRPr="00180C98">
        <w:rPr>
          <w:rFonts w:ascii="Arial" w:eastAsia="Arial Unicode MS" w:hAnsi="Arial" w:cs="Arial"/>
          <w:sz w:val="22"/>
          <w:szCs w:val="22"/>
        </w:rPr>
        <w:tab/>
        <w:t>900 points</w:t>
      </w:r>
    </w:p>
    <w:p w:rsidR="00DC2981" w:rsidRPr="00180C98" w:rsidRDefault="00DC2981" w:rsidP="00DC2981">
      <w:pPr>
        <w:ind w:left="2160" w:firstLine="720"/>
        <w:rPr>
          <w:rFonts w:ascii="Arial" w:eastAsia="Arial Unicode MS" w:hAnsi="Arial" w:cs="Arial"/>
          <w:sz w:val="22"/>
          <w:szCs w:val="22"/>
        </w:rPr>
      </w:pPr>
    </w:p>
    <w:p w:rsidR="00DC2981" w:rsidRPr="00180C98" w:rsidRDefault="00DC2981" w:rsidP="00DC2981">
      <w:pPr>
        <w:rPr>
          <w:rFonts w:ascii="Arial" w:hAnsi="Arial" w:cs="Arial"/>
          <w:b/>
          <w:bCs/>
          <w:color w:val="000000"/>
          <w:sz w:val="22"/>
          <w:szCs w:val="22"/>
        </w:rPr>
      </w:pPr>
      <w:r w:rsidRPr="00180C98">
        <w:rPr>
          <w:rFonts w:ascii="Arial" w:hAnsi="Arial" w:cs="Arial"/>
          <w:b/>
          <w:bCs/>
          <w:color w:val="000000"/>
          <w:sz w:val="22"/>
          <w:szCs w:val="22"/>
        </w:rPr>
        <w:t>ATTENDANCE POLICY</w:t>
      </w:r>
    </w:p>
    <w:p w:rsidR="00DC2981" w:rsidRPr="00180C98" w:rsidRDefault="00DC2981" w:rsidP="00DC2981">
      <w:pPr>
        <w:rPr>
          <w:rFonts w:ascii="Arial" w:hAnsi="Arial" w:cs="Arial"/>
          <w:color w:val="000000"/>
          <w:sz w:val="22"/>
          <w:szCs w:val="22"/>
        </w:rPr>
      </w:pPr>
    </w:p>
    <w:p w:rsidR="00DC2981" w:rsidRPr="00180C98" w:rsidRDefault="00DC2981" w:rsidP="00DC2981">
      <w:pPr>
        <w:rPr>
          <w:rFonts w:ascii="Arial" w:hAnsi="Arial" w:cs="Arial"/>
          <w:color w:val="000000"/>
          <w:sz w:val="22"/>
          <w:szCs w:val="22"/>
        </w:rPr>
      </w:pPr>
      <w:r w:rsidRPr="00180C98">
        <w:rPr>
          <w:rFonts w:ascii="Arial" w:hAnsi="Arial" w:cs="Arial"/>
          <w:color w:val="000000"/>
          <w:sz w:val="22"/>
          <w:szCs w:val="22"/>
        </w:rPr>
        <w:t>Class Attendance is required.  Per school policy, I will be taking attendance daily.  You are allowed 3 unexcused absences in this course.  It is your responsibility to make up scheduled work because of officially excused absences.  Students who exceed the maximum number of unexcused absences may be administratively withdrawn from the course or receive a failing grade in the course.</w:t>
      </w:r>
    </w:p>
    <w:p w:rsidR="00DC2981" w:rsidRPr="00180C98" w:rsidRDefault="00DC2981" w:rsidP="00DC2981">
      <w:pPr>
        <w:rPr>
          <w:rFonts w:ascii="Arial" w:hAnsi="Arial" w:cs="Arial"/>
          <w:b/>
          <w:bCs/>
          <w:color w:val="000000"/>
          <w:sz w:val="22"/>
          <w:szCs w:val="22"/>
        </w:rPr>
      </w:pPr>
    </w:p>
    <w:p w:rsidR="00DC2981" w:rsidRPr="00180C98" w:rsidRDefault="00DC2981" w:rsidP="00DC2981">
      <w:pPr>
        <w:rPr>
          <w:rFonts w:ascii="Arial" w:hAnsi="Arial" w:cs="Arial"/>
          <w:b/>
          <w:bCs/>
          <w:color w:val="000000"/>
          <w:sz w:val="22"/>
          <w:szCs w:val="22"/>
        </w:rPr>
      </w:pPr>
      <w:r w:rsidRPr="00180C98">
        <w:rPr>
          <w:rFonts w:ascii="Arial" w:hAnsi="Arial" w:cs="Arial"/>
          <w:b/>
          <w:bCs/>
          <w:color w:val="000000"/>
          <w:sz w:val="22"/>
          <w:szCs w:val="22"/>
        </w:rPr>
        <w:t>MAKEUP AND LATE WORK</w:t>
      </w:r>
    </w:p>
    <w:p w:rsidR="00DC2981" w:rsidRPr="00180C98" w:rsidRDefault="00DC2981" w:rsidP="00DC2981">
      <w:pPr>
        <w:rPr>
          <w:rFonts w:ascii="Arial" w:hAnsi="Arial" w:cs="Arial"/>
          <w:color w:val="000000"/>
          <w:sz w:val="22"/>
          <w:szCs w:val="22"/>
        </w:rPr>
      </w:pPr>
    </w:p>
    <w:p w:rsidR="00DC2981" w:rsidRPr="00180C98" w:rsidRDefault="00DC2981" w:rsidP="00DC2981">
      <w:pPr>
        <w:rPr>
          <w:rFonts w:ascii="Arial" w:hAnsi="Arial" w:cs="Arial"/>
          <w:color w:val="000000"/>
          <w:sz w:val="22"/>
          <w:szCs w:val="22"/>
        </w:rPr>
      </w:pPr>
      <w:r w:rsidRPr="00180C98">
        <w:rPr>
          <w:rFonts w:ascii="Arial" w:hAnsi="Arial" w:cs="Arial"/>
          <w:color w:val="000000"/>
          <w:sz w:val="22"/>
          <w:szCs w:val="22"/>
        </w:rPr>
        <w:t xml:space="preserve">The scheduled dates of all exams and written assignments are clearly indicated in this syllabus.  No make-up exams or late papers will be accepted without my </w:t>
      </w:r>
      <w:r w:rsidRPr="00180C98">
        <w:rPr>
          <w:rFonts w:ascii="Arial" w:hAnsi="Arial" w:cs="Arial"/>
          <w:b/>
          <w:bCs/>
          <w:color w:val="000000"/>
          <w:sz w:val="22"/>
          <w:szCs w:val="22"/>
        </w:rPr>
        <w:t>prior approval</w:t>
      </w:r>
      <w:r w:rsidRPr="00180C98">
        <w:rPr>
          <w:rFonts w:ascii="Arial" w:hAnsi="Arial" w:cs="Arial"/>
          <w:color w:val="000000"/>
          <w:sz w:val="22"/>
          <w:szCs w:val="22"/>
        </w:rPr>
        <w:t>.</w:t>
      </w:r>
    </w:p>
    <w:p w:rsidR="00DC2981" w:rsidRPr="00180C98" w:rsidRDefault="00DC2981" w:rsidP="00DC2981">
      <w:pPr>
        <w:spacing w:line="300" w:lineRule="exact"/>
        <w:rPr>
          <w:rFonts w:ascii="Arial" w:hAnsi="Arial" w:cs="Arial"/>
          <w:bCs/>
          <w:sz w:val="22"/>
          <w:szCs w:val="22"/>
        </w:rPr>
      </w:pPr>
    </w:p>
    <w:p w:rsidR="00DC2981" w:rsidRPr="00180C98" w:rsidRDefault="00DC2981" w:rsidP="00DC2981">
      <w:pPr>
        <w:spacing w:line="300" w:lineRule="exact"/>
        <w:rPr>
          <w:rFonts w:ascii="Arial" w:hAnsi="Arial" w:cs="Arial"/>
          <w:b/>
          <w:bCs/>
          <w:sz w:val="22"/>
          <w:szCs w:val="22"/>
        </w:rPr>
      </w:pPr>
      <w:r w:rsidRPr="00180C98">
        <w:rPr>
          <w:rFonts w:ascii="Arial" w:hAnsi="Arial" w:cs="Arial"/>
          <w:b/>
          <w:bCs/>
          <w:sz w:val="22"/>
          <w:szCs w:val="22"/>
        </w:rPr>
        <w:t>Support for students with disabilities</w:t>
      </w:r>
    </w:p>
    <w:p w:rsidR="00DC2981" w:rsidRPr="00180C98" w:rsidRDefault="00DC2981" w:rsidP="00DC2981">
      <w:pPr>
        <w:spacing w:line="300" w:lineRule="exact"/>
        <w:rPr>
          <w:rFonts w:ascii="Arial" w:hAnsi="Arial" w:cs="Arial"/>
          <w:sz w:val="22"/>
          <w:szCs w:val="22"/>
        </w:rPr>
      </w:pPr>
      <w:r w:rsidRPr="00180C98">
        <w:rPr>
          <w:rFonts w:ascii="Arial" w:hAnsi="Arial" w:cs="Arial"/>
          <w:sz w:val="22"/>
          <w:szCs w:val="22"/>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This instructor will be as flexible as possible to accommodate the needed services. Any student who has a concern or needs to make special arrangements for meeting the requirements of the course is encouraged to speak with the instructor.</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rPr>
          <w:rFonts w:ascii="Arial" w:hAnsi="Arial" w:cs="Arial"/>
          <w:b/>
          <w:bCs/>
          <w:sz w:val="22"/>
          <w:szCs w:val="22"/>
        </w:rPr>
      </w:pPr>
      <w:r w:rsidRPr="00180C98">
        <w:rPr>
          <w:rFonts w:ascii="Arial" w:hAnsi="Arial" w:cs="Arial"/>
          <w:b/>
          <w:bCs/>
          <w:sz w:val="22"/>
          <w:szCs w:val="22"/>
        </w:rPr>
        <w:t>Academic honesty policy</w:t>
      </w:r>
    </w:p>
    <w:p w:rsidR="00DC2981" w:rsidRPr="00180C98" w:rsidRDefault="00DC2981" w:rsidP="00DC2981">
      <w:pPr>
        <w:spacing w:line="300" w:lineRule="exact"/>
        <w:rPr>
          <w:rFonts w:ascii="Arial" w:hAnsi="Arial" w:cs="Arial"/>
          <w:sz w:val="22"/>
          <w:szCs w:val="22"/>
        </w:rPr>
      </w:pPr>
      <w:r w:rsidRPr="00180C98">
        <w:rPr>
          <w:rFonts w:ascii="Arial" w:hAnsi="Arial" w:cs="Arial"/>
          <w:sz w:val="22"/>
          <w:szCs w:val="22"/>
        </w:rPr>
        <w:t xml:space="preserve">Be sure that you understand the university’s Academic Honesty Policy. It is important that you refrain from any form of academic dishonesty or deception, such as cheating or plagiarism. You </w:t>
      </w:r>
      <w:r w:rsidRPr="00180C98">
        <w:rPr>
          <w:rFonts w:ascii="Arial" w:hAnsi="Arial" w:cs="Arial"/>
          <w:sz w:val="22"/>
          <w:szCs w:val="22"/>
        </w:rPr>
        <w:lastRenderedPageBreak/>
        <w:t>should also be aware that as a member of the academic community, it is your responsibility to turn in all suspected violators of the honor system. Plagiarism will not be tolerated. This includes but is not limited to: inappropriate citations of sources, “padding” your references, purchasing/copying a paper from the internet or friend, copying and pasting from a resource etc. Plagiarism of assignments will result in a grade of 0 and will be reported</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rPr>
          <w:rFonts w:ascii="Arial" w:hAnsi="Arial" w:cs="Arial"/>
          <w:sz w:val="22"/>
          <w:szCs w:val="22"/>
        </w:rPr>
      </w:pPr>
      <w:bookmarkStart w:id="0" w:name="grdgrvnc"/>
      <w:r w:rsidRPr="00180C98">
        <w:rPr>
          <w:rFonts w:ascii="Arial" w:hAnsi="Arial" w:cs="Arial"/>
          <w:b/>
          <w:sz w:val="22"/>
          <w:szCs w:val="22"/>
        </w:rPr>
        <w:t>Grading grievance: Procedure for challenging course grade</w:t>
      </w:r>
      <w:r w:rsidRPr="00180C98">
        <w:rPr>
          <w:rFonts w:ascii="Arial" w:hAnsi="Arial" w:cs="Arial"/>
          <w:sz w:val="22"/>
          <w:szCs w:val="22"/>
        </w:rPr>
        <w:t xml:space="preserve"> </w:t>
      </w:r>
    </w:p>
    <w:bookmarkEnd w:id="0"/>
    <w:p w:rsidR="00DC2981" w:rsidRPr="00180C98" w:rsidRDefault="00DC2981" w:rsidP="00DC2981">
      <w:pPr>
        <w:spacing w:line="300" w:lineRule="exact"/>
        <w:rPr>
          <w:rFonts w:ascii="Arial" w:hAnsi="Arial" w:cs="Arial"/>
          <w:sz w:val="22"/>
          <w:szCs w:val="22"/>
        </w:rPr>
      </w:pPr>
      <w:r w:rsidRPr="00180C98">
        <w:rPr>
          <w:rFonts w:ascii="Arial" w:hAnsi="Arial" w:cs="Arial"/>
          <w:sz w:val="22"/>
          <w:szCs w:val="22"/>
        </w:rPr>
        <w:t xml:space="preserve">The Grading Grievance Policy of the university is available on the university website. </w:t>
      </w:r>
    </w:p>
    <w:p w:rsidR="00DC2981" w:rsidRPr="00180C98" w:rsidRDefault="00DC2981" w:rsidP="00DC2981">
      <w:pPr>
        <w:spacing w:line="300" w:lineRule="exact"/>
        <w:rPr>
          <w:rFonts w:ascii="Arial" w:hAnsi="Arial" w:cs="Arial"/>
          <w:sz w:val="22"/>
          <w:szCs w:val="22"/>
        </w:rPr>
      </w:pPr>
    </w:p>
    <w:p w:rsidR="00DC2981" w:rsidRPr="00180C98" w:rsidRDefault="00DC2981" w:rsidP="00DC2981">
      <w:pPr>
        <w:spacing w:line="300" w:lineRule="exact"/>
        <w:rPr>
          <w:rFonts w:ascii="Arial" w:hAnsi="Arial" w:cs="Arial"/>
          <w:sz w:val="22"/>
          <w:szCs w:val="22"/>
        </w:rPr>
      </w:pPr>
      <w:r w:rsidRPr="00180C98">
        <w:rPr>
          <w:rFonts w:ascii="Arial" w:hAnsi="Arial" w:cs="Arial"/>
          <w:b/>
          <w:sz w:val="22"/>
          <w:szCs w:val="22"/>
        </w:rPr>
        <w:t>Course schedule</w:t>
      </w:r>
      <w:r w:rsidRPr="00180C98">
        <w:rPr>
          <w:rFonts w:ascii="Arial" w:hAnsi="Arial" w:cs="Arial"/>
          <w:sz w:val="22"/>
          <w:szCs w:val="22"/>
        </w:rPr>
        <w:t xml:space="preserve"> </w:t>
      </w:r>
    </w:p>
    <w:p w:rsidR="00DC2981" w:rsidRDefault="00DC2981" w:rsidP="00DC2981">
      <w:pPr>
        <w:spacing w:line="300" w:lineRule="exact"/>
        <w:rPr>
          <w:rFonts w:ascii="Arial" w:hAnsi="Arial" w:cs="Arial"/>
          <w:sz w:val="22"/>
          <w:szCs w:val="22"/>
        </w:rPr>
      </w:pPr>
    </w:p>
    <w:tbl>
      <w:tblPr>
        <w:tblStyle w:val="TableGrid"/>
        <w:tblW w:w="0" w:type="auto"/>
        <w:tblLook w:val="04A0" w:firstRow="1" w:lastRow="0" w:firstColumn="1" w:lastColumn="0" w:noHBand="0" w:noVBand="1"/>
      </w:tblPr>
      <w:tblGrid>
        <w:gridCol w:w="843"/>
        <w:gridCol w:w="3382"/>
        <w:gridCol w:w="5125"/>
      </w:tblGrid>
      <w:tr w:rsidR="00DC2981" w:rsidRPr="00A20AFF" w:rsidTr="00452C15">
        <w:tc>
          <w:tcPr>
            <w:tcW w:w="843" w:type="dxa"/>
          </w:tcPr>
          <w:p w:rsidR="00DC2981" w:rsidRPr="00A20AFF" w:rsidRDefault="00DC2981" w:rsidP="00452C15">
            <w:pPr>
              <w:pStyle w:val="NormalWeb"/>
              <w:rPr>
                <w:rFonts w:ascii="Arial" w:hAnsi="Arial" w:cs="Arial"/>
                <w:b/>
              </w:rPr>
            </w:pPr>
            <w:r w:rsidRPr="00A20AFF">
              <w:rPr>
                <w:rFonts w:ascii="Arial" w:hAnsi="Arial" w:cs="Arial"/>
                <w:b/>
              </w:rPr>
              <w:t>Week</w:t>
            </w:r>
          </w:p>
        </w:tc>
        <w:tc>
          <w:tcPr>
            <w:tcW w:w="3382" w:type="dxa"/>
          </w:tcPr>
          <w:p w:rsidR="00DC2981" w:rsidRPr="00A20AFF" w:rsidRDefault="00DC2981" w:rsidP="00452C15">
            <w:pPr>
              <w:pStyle w:val="NormalWeb"/>
              <w:rPr>
                <w:rFonts w:ascii="Arial" w:hAnsi="Arial" w:cs="Arial"/>
              </w:rPr>
            </w:pPr>
            <w:r w:rsidRPr="00A20AFF">
              <w:rPr>
                <w:rFonts w:ascii="Arial" w:hAnsi="Arial" w:cs="Arial"/>
                <w:b/>
              </w:rPr>
              <w:t>Topic(s)</w:t>
            </w:r>
          </w:p>
        </w:tc>
        <w:tc>
          <w:tcPr>
            <w:tcW w:w="5125" w:type="dxa"/>
          </w:tcPr>
          <w:p w:rsidR="00DC2981" w:rsidRPr="00A20AFF" w:rsidRDefault="00DC2981" w:rsidP="00452C15">
            <w:pPr>
              <w:spacing w:line="300" w:lineRule="exact"/>
              <w:rPr>
                <w:rFonts w:ascii="Arial" w:hAnsi="Arial" w:cs="Arial"/>
                <w:szCs w:val="22"/>
              </w:rPr>
            </w:pPr>
            <w:r>
              <w:rPr>
                <w:rFonts w:ascii="Arial" w:hAnsi="Arial" w:cs="Arial"/>
                <w:b/>
              </w:rPr>
              <w:t>Assignments</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Introduction</w:t>
            </w:r>
          </w:p>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Syllabus Overview</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Companion student website overview</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w:t>
            </w:r>
            <w:r w:rsidRPr="00123A7C">
              <w:rPr>
                <w:rFonts w:ascii="Arial" w:hAnsi="Arial" w:cs="Arial"/>
                <w:sz w:val="18"/>
                <w:szCs w:val="18"/>
              </w:rPr>
              <w:t xml:space="preserve"> </w:t>
            </w:r>
            <w:r>
              <w:rPr>
                <w:rFonts w:ascii="Arial" w:hAnsi="Arial" w:cs="Arial"/>
                <w:sz w:val="18"/>
                <w:szCs w:val="18"/>
              </w:rPr>
              <w:t>Special Education in Context: People, Concepts, and Perspectives</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Student Autobiography</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2</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w:t>
            </w:r>
          </w:p>
          <w:p w:rsidR="00DC2981" w:rsidRPr="00B9749C" w:rsidRDefault="00DC2981" w:rsidP="00452C15">
            <w:pPr>
              <w:tabs>
                <w:tab w:val="left" w:pos="9373"/>
              </w:tabs>
              <w:spacing w:line="218" w:lineRule="atLeast"/>
              <w:rPr>
                <w:rFonts w:ascii="Arial" w:hAnsi="Arial" w:cs="Arial"/>
                <w:b/>
                <w:sz w:val="18"/>
                <w:szCs w:val="18"/>
              </w:rPr>
            </w:pPr>
            <w:r>
              <w:rPr>
                <w:rFonts w:ascii="Arial" w:hAnsi="Arial" w:cs="Arial"/>
                <w:b/>
                <w:sz w:val="18"/>
                <w:szCs w:val="18"/>
              </w:rPr>
              <w:t>Due- Student a</w:t>
            </w:r>
            <w:r w:rsidRPr="00B9749C">
              <w:rPr>
                <w:rFonts w:ascii="Arial" w:hAnsi="Arial" w:cs="Arial"/>
                <w:b/>
                <w:sz w:val="18"/>
                <w:szCs w:val="18"/>
              </w:rPr>
              <w:t>utobiography</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2- Policies, Practices, and Programs</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3</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2</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3- Cultural, Linguistic, Diversity, and Exceptionality</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4- Parents, Families, and Exceptionality</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4</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Chapters 3 and 4</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5-</w:t>
            </w:r>
            <w:r w:rsidRPr="00123A7C">
              <w:rPr>
                <w:rFonts w:ascii="Arial" w:hAnsi="Arial" w:cs="Arial"/>
                <w:sz w:val="18"/>
                <w:szCs w:val="18"/>
              </w:rPr>
              <w:t xml:space="preserve">. </w:t>
            </w:r>
            <w:r>
              <w:rPr>
                <w:rFonts w:ascii="Arial" w:hAnsi="Arial" w:cs="Arial"/>
                <w:sz w:val="18"/>
                <w:szCs w:val="18"/>
              </w:rPr>
              <w:t>Assistive Technology</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Select video and complete video reflection assignment</w:t>
            </w:r>
          </w:p>
        </w:tc>
      </w:tr>
      <w:tr w:rsidR="00DC2981" w:rsidRPr="00A20AFF" w:rsidTr="00452C15">
        <w:trPr>
          <w:trHeight w:val="50"/>
        </w:trPr>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5</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5</w:t>
            </w:r>
          </w:p>
          <w:p w:rsidR="00DC2981" w:rsidRPr="00B9749C" w:rsidRDefault="00DC2981" w:rsidP="00452C15">
            <w:pPr>
              <w:tabs>
                <w:tab w:val="left" w:pos="9373"/>
              </w:tabs>
              <w:spacing w:line="218" w:lineRule="atLeast"/>
              <w:rPr>
                <w:rFonts w:ascii="Arial" w:hAnsi="Arial" w:cs="Arial"/>
                <w:b/>
                <w:sz w:val="18"/>
                <w:szCs w:val="18"/>
              </w:rPr>
            </w:pPr>
            <w:r>
              <w:rPr>
                <w:rFonts w:ascii="Arial" w:hAnsi="Arial" w:cs="Arial"/>
                <w:b/>
                <w:sz w:val="18"/>
                <w:szCs w:val="18"/>
              </w:rPr>
              <w:t>Due-</w:t>
            </w:r>
            <w:r w:rsidRPr="00B9749C">
              <w:rPr>
                <w:rFonts w:ascii="Arial" w:hAnsi="Arial" w:cs="Arial"/>
                <w:b/>
                <w:sz w:val="18"/>
                <w:szCs w:val="18"/>
              </w:rPr>
              <w:t xml:space="preserve"> Video reflection</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6-</w:t>
            </w:r>
            <w:r w:rsidRPr="00123A7C">
              <w:rPr>
                <w:rFonts w:ascii="Arial" w:hAnsi="Arial" w:cs="Arial"/>
                <w:sz w:val="18"/>
                <w:szCs w:val="18"/>
              </w:rPr>
              <w:t xml:space="preserve"> </w:t>
            </w:r>
            <w:r>
              <w:rPr>
                <w:rFonts w:ascii="Arial" w:hAnsi="Arial" w:cs="Arial"/>
                <w:sz w:val="18"/>
                <w:szCs w:val="18"/>
              </w:rPr>
              <w:t>Individuals with Intellectual Disability</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 xml:space="preserve">Study for Exam #1 </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6</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EXAM #1</w:t>
            </w:r>
          </w:p>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6</w:t>
            </w:r>
          </w:p>
          <w:p w:rsidR="00DC2981" w:rsidRPr="00B9749C" w:rsidRDefault="00DC2981" w:rsidP="00452C15">
            <w:pPr>
              <w:tabs>
                <w:tab w:val="left" w:pos="9373"/>
              </w:tabs>
              <w:spacing w:line="218" w:lineRule="atLeast"/>
              <w:rPr>
                <w:rFonts w:ascii="Arial" w:hAnsi="Arial" w:cs="Arial"/>
                <w:b/>
                <w:sz w:val="18"/>
                <w:szCs w:val="18"/>
              </w:rPr>
            </w:pPr>
            <w:r w:rsidRPr="00B9749C">
              <w:rPr>
                <w:rFonts w:ascii="Arial" w:hAnsi="Arial" w:cs="Arial"/>
                <w:b/>
                <w:sz w:val="18"/>
                <w:szCs w:val="18"/>
              </w:rPr>
              <w:t>Due- Brochure</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7-</w:t>
            </w:r>
            <w:r w:rsidRPr="00123A7C">
              <w:rPr>
                <w:rFonts w:ascii="Arial" w:hAnsi="Arial" w:cs="Arial"/>
                <w:sz w:val="18"/>
                <w:szCs w:val="18"/>
              </w:rPr>
              <w:t xml:space="preserve"> </w:t>
            </w:r>
            <w:r>
              <w:rPr>
                <w:rFonts w:ascii="Arial" w:hAnsi="Arial" w:cs="Arial"/>
                <w:sz w:val="18"/>
                <w:szCs w:val="18"/>
              </w:rPr>
              <w:t>Individuals with Learning Disabilities</w:t>
            </w:r>
            <w:r w:rsidRPr="00123A7C">
              <w:rPr>
                <w:rFonts w:ascii="Arial" w:hAnsi="Arial" w:cs="Arial"/>
                <w:sz w:val="18"/>
                <w:szCs w:val="18"/>
              </w:rPr>
              <w:t xml:space="preserve"> </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7</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7</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8-</w:t>
            </w:r>
            <w:r w:rsidRPr="00123A7C">
              <w:rPr>
                <w:rFonts w:ascii="Arial" w:hAnsi="Arial" w:cs="Arial"/>
                <w:sz w:val="18"/>
                <w:szCs w:val="18"/>
              </w:rPr>
              <w:t xml:space="preserve"> </w:t>
            </w:r>
            <w:r>
              <w:rPr>
                <w:rFonts w:ascii="Arial" w:hAnsi="Arial" w:cs="Arial"/>
                <w:sz w:val="18"/>
                <w:szCs w:val="18"/>
              </w:rPr>
              <w:t>Individuals with Attention Deficit Hyperactivity Disorder</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8</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8</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9-</w:t>
            </w:r>
            <w:r w:rsidRPr="00123A7C">
              <w:rPr>
                <w:rFonts w:ascii="Arial" w:hAnsi="Arial" w:cs="Arial"/>
                <w:sz w:val="18"/>
                <w:szCs w:val="18"/>
              </w:rPr>
              <w:t xml:space="preserve"> </w:t>
            </w:r>
            <w:r>
              <w:rPr>
                <w:rFonts w:ascii="Arial" w:hAnsi="Arial" w:cs="Arial"/>
                <w:sz w:val="18"/>
                <w:szCs w:val="18"/>
              </w:rPr>
              <w:t>Individuals with Emotional or Behavioral Disorders</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Study for Exam #2</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9</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EXAM #2</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9</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10-</w:t>
            </w:r>
            <w:r w:rsidRPr="00123A7C">
              <w:rPr>
                <w:rFonts w:ascii="Arial" w:hAnsi="Arial" w:cs="Arial"/>
                <w:sz w:val="18"/>
                <w:szCs w:val="18"/>
              </w:rPr>
              <w:t xml:space="preserve"> </w:t>
            </w:r>
            <w:r>
              <w:rPr>
                <w:rFonts w:ascii="Arial" w:hAnsi="Arial" w:cs="Arial"/>
                <w:sz w:val="18"/>
                <w:szCs w:val="18"/>
              </w:rPr>
              <w:t>Individuals with Autism Spectrum Disorder</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10</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10</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11-</w:t>
            </w:r>
            <w:r w:rsidRPr="00123A7C">
              <w:rPr>
                <w:rFonts w:ascii="Arial" w:hAnsi="Arial" w:cs="Arial"/>
                <w:sz w:val="18"/>
                <w:szCs w:val="18"/>
              </w:rPr>
              <w:t xml:space="preserve"> </w:t>
            </w:r>
            <w:r>
              <w:rPr>
                <w:rFonts w:ascii="Arial" w:hAnsi="Arial" w:cs="Arial"/>
                <w:sz w:val="18"/>
                <w:szCs w:val="18"/>
              </w:rPr>
              <w:t>Individuals with Speech and Language Impairments</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11</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11</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12-</w:t>
            </w:r>
            <w:r w:rsidRPr="00123A7C">
              <w:rPr>
                <w:rFonts w:ascii="Arial" w:hAnsi="Arial" w:cs="Arial"/>
                <w:sz w:val="18"/>
                <w:szCs w:val="18"/>
              </w:rPr>
              <w:t xml:space="preserve"> </w:t>
            </w:r>
            <w:r>
              <w:rPr>
                <w:rFonts w:ascii="Arial" w:hAnsi="Arial" w:cs="Arial"/>
                <w:sz w:val="18"/>
                <w:szCs w:val="18"/>
              </w:rPr>
              <w:t>Individuals with Hearing Impairments</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Study for Exam #3</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12</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EXAM #3</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12</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13- Individuals with Visual Impairments</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14-</w:t>
            </w:r>
            <w:r w:rsidRPr="00123A7C">
              <w:rPr>
                <w:rFonts w:ascii="Arial" w:hAnsi="Arial" w:cs="Arial"/>
                <w:sz w:val="18"/>
                <w:szCs w:val="18"/>
              </w:rPr>
              <w:t xml:space="preserve"> </w:t>
            </w:r>
            <w:r>
              <w:rPr>
                <w:rFonts w:ascii="Arial" w:hAnsi="Arial" w:cs="Arial"/>
                <w:sz w:val="18"/>
                <w:szCs w:val="18"/>
              </w:rPr>
              <w:t>Individuals with Physical Disabilities, Health Disabilities, and Related Low-Incidence Disabilities</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13</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13</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14</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Read Chapter 15- Individuals Who Are Gifted and Talented</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14</w:t>
            </w:r>
          </w:p>
        </w:tc>
        <w:tc>
          <w:tcPr>
            <w:tcW w:w="3382"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Chapter 15</w:t>
            </w:r>
          </w:p>
        </w:tc>
        <w:tc>
          <w:tcPr>
            <w:tcW w:w="5125"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Prepare for presentations</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sidRPr="00123A7C">
              <w:rPr>
                <w:rFonts w:ascii="Arial" w:hAnsi="Arial" w:cs="Arial"/>
                <w:sz w:val="18"/>
                <w:szCs w:val="18"/>
              </w:rPr>
              <w:t>15</w:t>
            </w:r>
          </w:p>
        </w:tc>
        <w:tc>
          <w:tcPr>
            <w:tcW w:w="3382" w:type="dxa"/>
          </w:tcPr>
          <w:p w:rsidR="00DC2981" w:rsidRDefault="00DC2981" w:rsidP="00452C15">
            <w:pPr>
              <w:tabs>
                <w:tab w:val="left" w:pos="2239"/>
              </w:tabs>
              <w:spacing w:line="218" w:lineRule="atLeast"/>
              <w:rPr>
                <w:rFonts w:ascii="Arial" w:hAnsi="Arial" w:cs="Arial"/>
                <w:sz w:val="18"/>
                <w:szCs w:val="18"/>
              </w:rPr>
            </w:pPr>
            <w:r>
              <w:rPr>
                <w:rFonts w:ascii="Arial" w:hAnsi="Arial" w:cs="Arial"/>
                <w:sz w:val="18"/>
                <w:szCs w:val="18"/>
              </w:rPr>
              <w:t>Adapted Material Presentations</w:t>
            </w:r>
            <w:r>
              <w:rPr>
                <w:rFonts w:ascii="Arial" w:hAnsi="Arial" w:cs="Arial"/>
                <w:sz w:val="18"/>
                <w:szCs w:val="18"/>
              </w:rPr>
              <w:tab/>
            </w:r>
          </w:p>
          <w:p w:rsidR="00DC2981" w:rsidRPr="00203DB9" w:rsidRDefault="00DC2981" w:rsidP="00452C15">
            <w:pPr>
              <w:tabs>
                <w:tab w:val="left" w:pos="9373"/>
              </w:tabs>
              <w:spacing w:line="218" w:lineRule="atLeast"/>
              <w:rPr>
                <w:rFonts w:ascii="Arial" w:hAnsi="Arial" w:cs="Arial"/>
                <w:b/>
                <w:sz w:val="18"/>
                <w:szCs w:val="18"/>
              </w:rPr>
            </w:pPr>
            <w:r w:rsidRPr="00203DB9">
              <w:rPr>
                <w:rFonts w:ascii="Arial" w:hAnsi="Arial" w:cs="Arial"/>
                <w:b/>
                <w:sz w:val="18"/>
                <w:szCs w:val="18"/>
              </w:rPr>
              <w:t>Due- Adapted material</w:t>
            </w:r>
          </w:p>
        </w:tc>
        <w:tc>
          <w:tcPr>
            <w:tcW w:w="5125"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Study for Final Exam</w:t>
            </w:r>
          </w:p>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Disability Resource Notebook</w:t>
            </w:r>
          </w:p>
        </w:tc>
      </w:tr>
      <w:tr w:rsidR="00DC2981" w:rsidRPr="00A20AFF" w:rsidTr="00452C15">
        <w:tc>
          <w:tcPr>
            <w:tcW w:w="843" w:type="dxa"/>
          </w:tcPr>
          <w:p w:rsidR="00DC2981" w:rsidRPr="00123A7C" w:rsidRDefault="00DC2981" w:rsidP="00452C15">
            <w:pPr>
              <w:tabs>
                <w:tab w:val="left" w:pos="9373"/>
              </w:tabs>
              <w:spacing w:line="218" w:lineRule="atLeast"/>
              <w:rPr>
                <w:rFonts w:ascii="Arial" w:hAnsi="Arial" w:cs="Arial"/>
                <w:sz w:val="18"/>
                <w:szCs w:val="18"/>
              </w:rPr>
            </w:pPr>
            <w:r>
              <w:rPr>
                <w:rFonts w:ascii="Arial" w:hAnsi="Arial" w:cs="Arial"/>
                <w:sz w:val="18"/>
                <w:szCs w:val="18"/>
              </w:rPr>
              <w:t>16</w:t>
            </w:r>
          </w:p>
        </w:tc>
        <w:tc>
          <w:tcPr>
            <w:tcW w:w="3382" w:type="dxa"/>
          </w:tcPr>
          <w:p w:rsidR="00DC2981" w:rsidRDefault="00DC2981" w:rsidP="00452C15">
            <w:pPr>
              <w:tabs>
                <w:tab w:val="left" w:pos="9373"/>
              </w:tabs>
              <w:spacing w:line="218" w:lineRule="atLeast"/>
              <w:rPr>
                <w:rFonts w:ascii="Arial" w:hAnsi="Arial" w:cs="Arial"/>
                <w:sz w:val="18"/>
                <w:szCs w:val="18"/>
              </w:rPr>
            </w:pPr>
            <w:r>
              <w:rPr>
                <w:rFonts w:ascii="Arial" w:hAnsi="Arial" w:cs="Arial"/>
                <w:sz w:val="18"/>
                <w:szCs w:val="18"/>
              </w:rPr>
              <w:t>EXAM #4- Final</w:t>
            </w:r>
          </w:p>
          <w:p w:rsidR="00DC2981" w:rsidRPr="00203DB9" w:rsidRDefault="00DC2981" w:rsidP="00452C15">
            <w:pPr>
              <w:tabs>
                <w:tab w:val="left" w:pos="9373"/>
              </w:tabs>
              <w:spacing w:line="218" w:lineRule="atLeast"/>
              <w:rPr>
                <w:rFonts w:ascii="Arial" w:hAnsi="Arial" w:cs="Arial"/>
                <w:b/>
                <w:sz w:val="18"/>
                <w:szCs w:val="18"/>
              </w:rPr>
            </w:pPr>
            <w:r>
              <w:rPr>
                <w:rFonts w:ascii="Arial" w:hAnsi="Arial" w:cs="Arial"/>
                <w:b/>
                <w:sz w:val="18"/>
                <w:szCs w:val="18"/>
              </w:rPr>
              <w:t>Due-</w:t>
            </w:r>
            <w:r w:rsidRPr="00203DB9">
              <w:rPr>
                <w:rFonts w:ascii="Arial" w:hAnsi="Arial" w:cs="Arial"/>
                <w:b/>
                <w:sz w:val="18"/>
                <w:szCs w:val="18"/>
              </w:rPr>
              <w:t xml:space="preserve"> Disability Resource Notebook</w:t>
            </w:r>
          </w:p>
        </w:tc>
        <w:tc>
          <w:tcPr>
            <w:tcW w:w="5125" w:type="dxa"/>
          </w:tcPr>
          <w:p w:rsidR="00DC2981" w:rsidRPr="00123A7C" w:rsidRDefault="00DC2981" w:rsidP="00452C15">
            <w:pPr>
              <w:tabs>
                <w:tab w:val="left" w:pos="9373"/>
              </w:tabs>
              <w:spacing w:line="218" w:lineRule="atLeast"/>
              <w:rPr>
                <w:rFonts w:ascii="Arial" w:hAnsi="Arial" w:cs="Arial"/>
                <w:sz w:val="18"/>
                <w:szCs w:val="18"/>
              </w:rPr>
            </w:pPr>
          </w:p>
        </w:tc>
      </w:tr>
    </w:tbl>
    <w:p w:rsidR="00DC2981" w:rsidRPr="00A20AFF" w:rsidRDefault="00DC2981" w:rsidP="00DC2981">
      <w:pPr>
        <w:tabs>
          <w:tab w:val="left" w:pos="9373"/>
        </w:tabs>
        <w:spacing w:line="218" w:lineRule="atLeast"/>
        <w:rPr>
          <w:rFonts w:ascii="Verdana" w:hAnsi="Verdana" w:cs="Arial"/>
          <w:sz w:val="13"/>
          <w:szCs w:val="13"/>
        </w:rPr>
      </w:pPr>
    </w:p>
    <w:sectPr w:rsidR="00DC2981" w:rsidRPr="00A20AFF" w:rsidSect="002F4E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98" w:rsidRDefault="00A53F98">
      <w:r>
        <w:separator/>
      </w:r>
    </w:p>
  </w:endnote>
  <w:endnote w:type="continuationSeparator" w:id="0">
    <w:p w:rsidR="00A53F98" w:rsidRDefault="00A5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Akzidenz Grotesk">
    <w:altName w:val="Berthold Akzidenz Grotes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2" w:rsidRDefault="0021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2" w:rsidRDefault="00211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2" w:rsidRDefault="0021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98" w:rsidRDefault="00A53F98">
      <w:r>
        <w:separator/>
      </w:r>
    </w:p>
  </w:footnote>
  <w:footnote w:type="continuationSeparator" w:id="0">
    <w:p w:rsidR="00A53F98" w:rsidRDefault="00A5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2" w:rsidRDefault="0021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E3" w:rsidRPr="004762E3" w:rsidRDefault="00211862" w:rsidP="002F4EE2">
    <w:pPr>
      <w:pStyle w:val="Header"/>
      <w:jc w:val="right"/>
    </w:pPr>
    <w:r>
      <w:rPr>
        <w:noProof/>
      </w:rPr>
      <w:drawing>
        <wp:inline distT="0" distB="0" distL="0" distR="0" wp14:anchorId="5820B304" wp14:editId="56D926B5">
          <wp:extent cx="1952625" cy="647700"/>
          <wp:effectExtent l="0" t="0" r="9525" b="0"/>
          <wp:docPr id="6" name="Picture 6" descr="https://cdn.onelogin.com/images/brands/logos/login/ba5e55c9afa5f7528d60b02d958a9f4ddf478f8e.png?157383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onelogin.com/images/brands/logos/login/ba5e55c9afa5f7528d60b02d958a9f4ddf478f8e.png?1573832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071" cy="654482"/>
                  </a:xfrm>
                  <a:prstGeom prst="rect">
                    <a:avLst/>
                  </a:prstGeom>
                  <a:noFill/>
                  <a:ln>
                    <a:noFill/>
                  </a:ln>
                </pic:spPr>
              </pic:pic>
            </a:graphicData>
          </a:graphic>
        </wp:inline>
      </w:drawing>
    </w:r>
    <w:r>
      <w:rPr>
        <w:noProof/>
      </w:rPr>
      <mc:AlternateContent>
        <mc:Choice Requires="wps">
          <w:drawing>
            <wp:inline distT="0" distB="0" distL="0" distR="0" wp14:anchorId="7930848B" wp14:editId="023EFCF8">
              <wp:extent cx="304800" cy="304800"/>
              <wp:effectExtent l="0" t="0" r="0" b="0"/>
              <wp:docPr id="5" name="AutoShape 5" descr="https://blackboard.ntcc.edu/bbcswebdav/pid-1416467-dt-content-rid-9445705_1/xid-9445705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C1B05" id="AutoShape 5" o:spid="_x0000_s1026" alt="https://blackboard.ntcc.edu/bbcswebdav/pid-1416467-dt-content-rid-9445705_1/xid-9445705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NgYfKO8CAAAZBgAADgAA&#10;AAAAAAAAAAAAAAAuAgAAZHJzL2Uyb0RvYy54bWxQSwECLQAUAAYACAAAACEATKDpLNgAAAADAQAA&#10;DwAAAAAAAAAAAAAAAABJBQAAZHJzL2Rvd25yZXYueG1sUEsFBgAAAAAEAAQA8wAAAE4GAAAAAA==&#10;" filled="f" stroked="f">
              <o:lock v:ext="edit" aspectratio="t"/>
              <w10:anchorlock/>
            </v:rect>
          </w:pict>
        </mc:Fallback>
      </mc:AlternateContent>
    </w:r>
    <w:r>
      <w:ptab w:relativeTo="margin" w:alignment="center" w:leader="none"/>
    </w:r>
    <w:sdt>
      <w:sdtPr>
        <w:id w:val="968859947"/>
        <w:placeholder>
          <w:docPart w:val="34956FE6F9744E7BAB0132B02C0B042C"/>
        </w:placeholder>
        <w:temporary/>
        <w:showingPlcHdr/>
        <w15:appearance w15:val="hidden"/>
      </w:sdtPr>
      <w:sdtContent>
        <w:r>
          <w:t xml:space="preserve">[Type </w:t>
        </w:r>
        <w:r>
          <w:t>here]</w:t>
        </w:r>
      </w:sdtContent>
    </w:sdt>
    <w:r>
      <w:ptab w:relativeTo="margin" w:alignment="right" w:leader="none"/>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2" w:rsidRDefault="0021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F93441"/>
    <w:multiLevelType w:val="hybridMultilevel"/>
    <w:tmpl w:val="AABA5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5"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F4F96"/>
    <w:multiLevelType w:val="hybridMultilevel"/>
    <w:tmpl w:val="E8CC6B7E"/>
    <w:lvl w:ilvl="0" w:tplc="1E62D762">
      <w:start w:val="1"/>
      <w:numFmt w:val="upperRoman"/>
      <w:lvlText w:val="%1."/>
      <w:lvlJc w:val="left"/>
      <w:pPr>
        <w:tabs>
          <w:tab w:val="num" w:pos="1080"/>
        </w:tabs>
        <w:ind w:left="1080" w:hanging="720"/>
      </w:pPr>
      <w:rPr>
        <w:rFonts w:hint="default"/>
      </w:rPr>
    </w:lvl>
    <w:lvl w:ilvl="1" w:tplc="33604440">
      <w:start w:val="1"/>
      <w:numFmt w:val="lowerLetter"/>
      <w:lvlText w:val="%2."/>
      <w:lvlJc w:val="left"/>
      <w:pPr>
        <w:tabs>
          <w:tab w:val="num" w:pos="1440"/>
        </w:tabs>
        <w:ind w:left="1440" w:hanging="360"/>
      </w:pPr>
      <w:rPr>
        <w:rFonts w:ascii="Times New Roman" w:eastAsia="Times New Roman" w:hAnsi="Times New Roman" w:cs="Times New Roman"/>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618AB"/>
    <w:multiLevelType w:val="hybridMultilevel"/>
    <w:tmpl w:val="8A66F76E"/>
    <w:lvl w:ilvl="0" w:tplc="E9CE2D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31077"/>
    <w:multiLevelType w:val="hybridMultilevel"/>
    <w:tmpl w:val="02DCF808"/>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2"/>
  </w:num>
  <w:num w:numId="4">
    <w:abstractNumId w:val="7"/>
  </w:num>
  <w:num w:numId="5">
    <w:abstractNumId w:val="10"/>
  </w:num>
  <w:num w:numId="6">
    <w:abstractNumId w:val="5"/>
  </w:num>
  <w:num w:numId="7">
    <w:abstractNumId w:val="3"/>
  </w:num>
  <w:num w:numId="8">
    <w:abstractNumId w:val="2"/>
  </w:num>
  <w:num w:numId="9">
    <w:abstractNumId w:val="1"/>
  </w:num>
  <w:num w:numId="10">
    <w:abstractNumId w:val="4"/>
  </w:num>
  <w:num w:numId="11">
    <w:abstractNumId w:val="13"/>
  </w:num>
  <w:num w:numId="12">
    <w:abstractNumId w:val="14"/>
  </w:num>
  <w:num w:numId="13">
    <w:abstractNumId w:val="8"/>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98"/>
    <w:rsid w:val="00024CB8"/>
    <w:rsid w:val="00033437"/>
    <w:rsid w:val="000F388C"/>
    <w:rsid w:val="00185227"/>
    <w:rsid w:val="001B761C"/>
    <w:rsid w:val="001F7343"/>
    <w:rsid w:val="00211862"/>
    <w:rsid w:val="00227074"/>
    <w:rsid w:val="00272B2E"/>
    <w:rsid w:val="002D0F36"/>
    <w:rsid w:val="002F4EE2"/>
    <w:rsid w:val="00327683"/>
    <w:rsid w:val="00331370"/>
    <w:rsid w:val="00361935"/>
    <w:rsid w:val="00370467"/>
    <w:rsid w:val="00393EAF"/>
    <w:rsid w:val="003C4235"/>
    <w:rsid w:val="003E708D"/>
    <w:rsid w:val="003E7BF7"/>
    <w:rsid w:val="003F0E55"/>
    <w:rsid w:val="0041308D"/>
    <w:rsid w:val="00460149"/>
    <w:rsid w:val="004762E3"/>
    <w:rsid w:val="00486A8A"/>
    <w:rsid w:val="004B17D5"/>
    <w:rsid w:val="004C7FAF"/>
    <w:rsid w:val="00500B36"/>
    <w:rsid w:val="0053536D"/>
    <w:rsid w:val="00542CC3"/>
    <w:rsid w:val="005646CF"/>
    <w:rsid w:val="00582851"/>
    <w:rsid w:val="00593132"/>
    <w:rsid w:val="00616A17"/>
    <w:rsid w:val="006537C0"/>
    <w:rsid w:val="00661127"/>
    <w:rsid w:val="0067627F"/>
    <w:rsid w:val="006D1107"/>
    <w:rsid w:val="006E1D22"/>
    <w:rsid w:val="0072507A"/>
    <w:rsid w:val="007557A1"/>
    <w:rsid w:val="00761723"/>
    <w:rsid w:val="007B2823"/>
    <w:rsid w:val="00811EC9"/>
    <w:rsid w:val="00852986"/>
    <w:rsid w:val="00870008"/>
    <w:rsid w:val="00876836"/>
    <w:rsid w:val="008978D0"/>
    <w:rsid w:val="008B339D"/>
    <w:rsid w:val="008C4617"/>
    <w:rsid w:val="008D029E"/>
    <w:rsid w:val="008E46E0"/>
    <w:rsid w:val="00956287"/>
    <w:rsid w:val="00963D40"/>
    <w:rsid w:val="00974AA9"/>
    <w:rsid w:val="009A40A6"/>
    <w:rsid w:val="009B2FE8"/>
    <w:rsid w:val="00A059F3"/>
    <w:rsid w:val="00A1465F"/>
    <w:rsid w:val="00A44E55"/>
    <w:rsid w:val="00A52735"/>
    <w:rsid w:val="00A53F98"/>
    <w:rsid w:val="00A84C45"/>
    <w:rsid w:val="00AB42AC"/>
    <w:rsid w:val="00AD5452"/>
    <w:rsid w:val="00AD5E2E"/>
    <w:rsid w:val="00AF311C"/>
    <w:rsid w:val="00AF4F8B"/>
    <w:rsid w:val="00B164AA"/>
    <w:rsid w:val="00B31FED"/>
    <w:rsid w:val="00B36615"/>
    <w:rsid w:val="00B42E08"/>
    <w:rsid w:val="00B73564"/>
    <w:rsid w:val="00BB0C36"/>
    <w:rsid w:val="00C048E3"/>
    <w:rsid w:val="00C55F1A"/>
    <w:rsid w:val="00C6457F"/>
    <w:rsid w:val="00C8654C"/>
    <w:rsid w:val="00CB2339"/>
    <w:rsid w:val="00CD1179"/>
    <w:rsid w:val="00CF39F3"/>
    <w:rsid w:val="00CF5F08"/>
    <w:rsid w:val="00D33536"/>
    <w:rsid w:val="00D37AF2"/>
    <w:rsid w:val="00D46302"/>
    <w:rsid w:val="00D667AA"/>
    <w:rsid w:val="00D8701F"/>
    <w:rsid w:val="00DA246F"/>
    <w:rsid w:val="00DC2981"/>
    <w:rsid w:val="00E216CD"/>
    <w:rsid w:val="00E352E1"/>
    <w:rsid w:val="00E52712"/>
    <w:rsid w:val="00E74418"/>
    <w:rsid w:val="00EC67A7"/>
    <w:rsid w:val="00EC6AC2"/>
    <w:rsid w:val="00F4373D"/>
    <w:rsid w:val="00F54DB9"/>
    <w:rsid w:val="00F7153D"/>
    <w:rsid w:val="00F77A8F"/>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006461D"/>
  <w15:docId w15:val="{8C1658CF-C2C0-41ED-934B-8CED6D6A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E2"/>
    <w:rPr>
      <w:sz w:val="24"/>
      <w:szCs w:val="24"/>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customStyle="1" w:styleId="Default">
    <w:name w:val="Default"/>
    <w:rsid w:val="002F4EE2"/>
    <w:pPr>
      <w:autoSpaceDE w:val="0"/>
      <w:autoSpaceDN w:val="0"/>
      <w:adjustRightInd w:val="0"/>
    </w:pPr>
    <w:rPr>
      <w:rFonts w:ascii="Berthold Akzidenz Grotesk" w:eastAsiaTheme="minorHAnsi" w:hAnsi="Berthold Akzidenz Grotesk" w:cs="Berthold Akzidenz Grotesk"/>
      <w:color w:val="000000"/>
      <w:sz w:val="24"/>
      <w:szCs w:val="24"/>
    </w:rPr>
  </w:style>
  <w:style w:type="character" w:customStyle="1" w:styleId="A101">
    <w:name w:val="A10+1"/>
    <w:uiPriority w:val="99"/>
    <w:rsid w:val="002F4EE2"/>
    <w:rPr>
      <w:rFonts w:cs="Berthold Akzidenz Grotesk"/>
      <w:b/>
      <w:bCs/>
      <w:color w:val="211D1E"/>
      <w:sz w:val="18"/>
      <w:szCs w:val="18"/>
      <w:u w:val="single"/>
    </w:rPr>
  </w:style>
  <w:style w:type="paragraph" w:styleId="NormalWeb">
    <w:name w:val="Normal (Web)"/>
    <w:basedOn w:val="Normal"/>
    <w:uiPriority w:val="99"/>
    <w:unhideWhenUsed/>
    <w:rsid w:val="00E216CD"/>
    <w:rPr>
      <w:color w:val="000000"/>
    </w:rPr>
  </w:style>
  <w:style w:type="table" w:styleId="TableGrid">
    <w:name w:val="Table Grid"/>
    <w:basedOn w:val="TableNormal"/>
    <w:uiPriority w:val="59"/>
    <w:rsid w:val="00E216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11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weeden@mpisd.ne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gepub.com/gargiulo3estud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weeden@ntcc.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56FE6F9744E7BAB0132B02C0B042C"/>
        <w:category>
          <w:name w:val="General"/>
          <w:gallery w:val="placeholder"/>
        </w:category>
        <w:types>
          <w:type w:val="bbPlcHdr"/>
        </w:types>
        <w:behaviors>
          <w:behavior w:val="content"/>
        </w:behaviors>
        <w:guid w:val="{9E11C707-398F-4B8B-8268-6F48346484FF}"/>
      </w:docPartPr>
      <w:docPartBody>
        <w:p w:rsidR="00000000" w:rsidRDefault="005446C2" w:rsidP="005446C2">
          <w:pPr>
            <w:pStyle w:val="34956FE6F9744E7BAB0132B02C0B042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Akzidenz Grotesk">
    <w:altName w:val="Berthold Akzidenz Grotes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C2"/>
    <w:rsid w:val="0054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58096EE6B4793987AB57657FDB565">
    <w:name w:val="BB058096EE6B4793987AB57657FDB565"/>
    <w:rsid w:val="005446C2"/>
  </w:style>
  <w:style w:type="paragraph" w:customStyle="1" w:styleId="34956FE6F9744E7BAB0132B02C0B042C">
    <w:name w:val="34956FE6F9744E7BAB0132B02C0B042C"/>
    <w:rsid w:val="00544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2286-971C-4C86-AC82-C9AD1AC5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8991</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Carabes, Alan</dc:creator>
  <cp:lastModifiedBy>Aimee Sweeden</cp:lastModifiedBy>
  <cp:revision>2</cp:revision>
  <dcterms:created xsi:type="dcterms:W3CDTF">2022-01-03T17:23:00Z</dcterms:created>
  <dcterms:modified xsi:type="dcterms:W3CDTF">2022-01-03T17:23:00Z</dcterms:modified>
</cp:coreProperties>
</file>