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2E754" w14:textId="3A6C82C2" w:rsidR="002E2C3D" w:rsidRDefault="00D06B97">
      <w:pPr>
        <w:spacing w:after="0" w:line="259" w:lineRule="auto"/>
        <w:ind w:left="1908" w:firstLine="0"/>
      </w:pPr>
      <w:r>
        <w:rPr>
          <w:b/>
          <w:sz w:val="32"/>
        </w:rPr>
        <w:t>Math 2412.</w:t>
      </w:r>
      <w:r w:rsidR="005B05A3">
        <w:rPr>
          <w:b/>
          <w:sz w:val="32"/>
        </w:rPr>
        <w:t>0</w:t>
      </w:r>
      <w:r w:rsidR="00621425">
        <w:rPr>
          <w:b/>
          <w:sz w:val="32"/>
        </w:rPr>
        <w:t>32</w:t>
      </w:r>
      <w:r>
        <w:rPr>
          <w:b/>
          <w:sz w:val="32"/>
        </w:rPr>
        <w:t xml:space="preserve"> Pre-calculus</w:t>
      </w:r>
      <w:r w:rsidR="00F628CB">
        <w:rPr>
          <w:b/>
          <w:sz w:val="32"/>
        </w:rPr>
        <w:t xml:space="preserve"> </w:t>
      </w:r>
      <w:r w:rsidR="00621425">
        <w:rPr>
          <w:b/>
          <w:sz w:val="32"/>
        </w:rPr>
        <w:t>Face-to-Face, 8-week</w:t>
      </w:r>
    </w:p>
    <w:p w14:paraId="4CF13CBF" w14:textId="48006437" w:rsidR="002E2C3D" w:rsidRDefault="00D06B97">
      <w:pPr>
        <w:spacing w:line="249" w:lineRule="auto"/>
        <w:ind w:left="1918"/>
      </w:pPr>
      <w:r>
        <w:rPr>
          <w:b/>
        </w:rPr>
        <w:t xml:space="preserve">Course Syllabus: </w:t>
      </w:r>
      <w:r w:rsidR="001D3EE8">
        <w:rPr>
          <w:bCs/>
        </w:rPr>
        <w:t>Spring 2025</w:t>
      </w:r>
    </w:p>
    <w:p w14:paraId="5DB4488F" w14:textId="77777777" w:rsidR="002E2C3D" w:rsidRDefault="00D06B97">
      <w:pPr>
        <w:spacing w:after="57" w:line="259" w:lineRule="auto"/>
        <w:ind w:left="0" w:right="694" w:firstLine="0"/>
        <w:jc w:val="right"/>
      </w:pPr>
      <w:r>
        <w:rPr>
          <w:sz w:val="4"/>
        </w:rPr>
        <w:t xml:space="preserve"> </w:t>
      </w:r>
    </w:p>
    <w:p w14:paraId="68507DF3" w14:textId="77777777" w:rsidR="002E2C3D" w:rsidRDefault="00D06B97">
      <w:pPr>
        <w:spacing w:after="114" w:line="259" w:lineRule="auto"/>
        <w:ind w:left="0" w:firstLine="0"/>
      </w:pPr>
      <w:r>
        <w:rPr>
          <w:sz w:val="6"/>
        </w:rPr>
        <w:t xml:space="preserve"> </w:t>
      </w:r>
    </w:p>
    <w:p w14:paraId="72FCB19C" w14:textId="77777777" w:rsidR="002E2C3D" w:rsidRDefault="00D06B97">
      <w:pPr>
        <w:spacing w:after="45" w:line="233" w:lineRule="auto"/>
        <w:ind w:left="1908" w:right="407"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75C0B59" wp14:editId="712BF9BF">
                <wp:simplePos x="0" y="0"/>
                <wp:positionH relativeFrom="column">
                  <wp:posOffset>-65531</wp:posOffset>
                </wp:positionH>
                <wp:positionV relativeFrom="paragraph">
                  <wp:posOffset>-492240</wp:posOffset>
                </wp:positionV>
                <wp:extent cx="6123433" cy="749808"/>
                <wp:effectExtent l="0" t="0" r="0" b="0"/>
                <wp:wrapNone/>
                <wp:docPr id="9241" name="Group 9241"/>
                <wp:cNvGraphicFramePr/>
                <a:graphic xmlns:a="http://schemas.openxmlformats.org/drawingml/2006/main">
                  <a:graphicData uri="http://schemas.microsoft.com/office/word/2010/wordprocessingGroup">
                    <wpg:wgp>
                      <wpg:cNvGrpSpPr/>
                      <wpg:grpSpPr>
                        <a:xfrm>
                          <a:off x="0" y="0"/>
                          <a:ext cx="6123433" cy="749808"/>
                          <a:chOff x="0" y="0"/>
                          <a:chExt cx="6123433" cy="749808"/>
                        </a:xfrm>
                      </wpg:grpSpPr>
                      <pic:pic xmlns:pic="http://schemas.openxmlformats.org/drawingml/2006/picture">
                        <pic:nvPicPr>
                          <pic:cNvPr id="7" name="Picture 7"/>
                          <pic:cNvPicPr/>
                        </pic:nvPicPr>
                        <pic:blipFill>
                          <a:blip r:embed="rId9"/>
                          <a:stretch>
                            <a:fillRect/>
                          </a:stretch>
                        </pic:blipFill>
                        <pic:spPr>
                          <a:xfrm>
                            <a:off x="0" y="0"/>
                            <a:ext cx="1048512" cy="749808"/>
                          </a:xfrm>
                          <a:prstGeom prst="rect">
                            <a:avLst/>
                          </a:prstGeom>
                        </pic:spPr>
                      </pic:pic>
                      <pic:pic xmlns:pic="http://schemas.openxmlformats.org/drawingml/2006/picture">
                        <pic:nvPicPr>
                          <pic:cNvPr id="342" name="Picture 342"/>
                          <pic:cNvPicPr/>
                        </pic:nvPicPr>
                        <pic:blipFill>
                          <a:blip r:embed="rId10"/>
                          <a:stretch>
                            <a:fillRect/>
                          </a:stretch>
                        </pic:blipFill>
                        <pic:spPr>
                          <a:xfrm>
                            <a:off x="1277112" y="367284"/>
                            <a:ext cx="4846321" cy="38100"/>
                          </a:xfrm>
                          <a:prstGeom prst="rect">
                            <a:avLst/>
                          </a:prstGeom>
                        </pic:spPr>
                      </pic:pic>
                    </wpg:wgp>
                  </a:graphicData>
                </a:graphic>
              </wp:anchor>
            </w:drawing>
          </mc:Choice>
          <mc:Fallback>
            <w:pict>
              <v:group w14:anchorId="6FDA0084" id="Group 9241" o:spid="_x0000_s1026" style="position:absolute;margin-left:-5.15pt;margin-top:-38.75pt;width:482.15pt;height:59.05pt;z-index:-251658240" coordsize="61234,74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485;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">
                  <v:imagedata r:id="rId11" o:title=""/>
                </v:shape>
                <v:shape id="Picture 342" o:spid="_x0000_s1028" type="#_x0000_t75" style="position:absolute;left:12771;top:3672;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">
                  <v:imagedata r:id="rId12" o:title=""/>
                </v:shape>
              </v:group>
            </w:pict>
          </mc:Fallback>
        </mc:AlternateContent>
      </w:r>
      <w:r>
        <w:rPr>
          <w:b/>
          <w:i/>
          <w:sz w:val="18"/>
        </w:rPr>
        <w:t>“Northeast Texas Community College exists to provide personal, dynamic learning experiences empowering students to succeed.”</w:t>
      </w:r>
      <w:r>
        <w:rPr>
          <w:sz w:val="18"/>
        </w:rPr>
        <w:t xml:space="preserve"> </w:t>
      </w:r>
      <w:r>
        <w:rPr>
          <w:b/>
          <w:color w:val="FF0000"/>
        </w:rPr>
        <w:t xml:space="preserve"> </w:t>
      </w:r>
    </w:p>
    <w:p w14:paraId="6336A1CF" w14:textId="282559A2" w:rsidR="002E2C3D" w:rsidRDefault="00D06B97">
      <w:pPr>
        <w:spacing w:after="0" w:line="259" w:lineRule="auto"/>
        <w:ind w:left="1908" w:firstLine="0"/>
      </w:pPr>
      <w:r>
        <w:rPr>
          <w:b/>
          <w:sz w:val="28"/>
        </w:rPr>
        <w:t xml:space="preserve">Instructor: Dr. </w:t>
      </w:r>
      <w:r w:rsidR="00621425" w:rsidRPr="00621425">
        <w:rPr>
          <w:b/>
          <w:sz w:val="28"/>
        </w:rPr>
        <w:t>Leah Reagan</w:t>
      </w:r>
    </w:p>
    <w:p w14:paraId="41EA7105" w14:textId="553B950E" w:rsidR="002E2C3D" w:rsidRDefault="00D06B97">
      <w:pPr>
        <w:spacing w:line="249" w:lineRule="auto"/>
        <w:ind w:left="1918"/>
      </w:pPr>
      <w:r>
        <w:rPr>
          <w:b/>
        </w:rPr>
        <w:t xml:space="preserve">Office:  </w:t>
      </w:r>
      <w:r w:rsidRPr="006950F3">
        <w:rPr>
          <w:bCs/>
        </w:rPr>
        <w:t>MS - 1</w:t>
      </w:r>
      <w:r w:rsidR="00621425">
        <w:rPr>
          <w:bCs/>
        </w:rPr>
        <w:t>18</w:t>
      </w:r>
    </w:p>
    <w:p w14:paraId="59FE9918" w14:textId="0986CC49" w:rsidR="002E2C3D" w:rsidRDefault="00D06B97">
      <w:pPr>
        <w:spacing w:line="249" w:lineRule="auto"/>
        <w:ind w:left="1918"/>
      </w:pPr>
      <w:r>
        <w:rPr>
          <w:b/>
        </w:rPr>
        <w:t xml:space="preserve">Phone:  </w:t>
      </w:r>
      <w:r w:rsidRPr="006950F3">
        <w:rPr>
          <w:bCs/>
        </w:rPr>
        <w:t>903-434-</w:t>
      </w:r>
      <w:r w:rsidR="00621425">
        <w:rPr>
          <w:bCs/>
        </w:rPr>
        <w:t>8290</w:t>
      </w:r>
      <w:r>
        <w:rPr>
          <w:color w:val="FF0000"/>
        </w:rPr>
        <w:t xml:space="preserve"> </w:t>
      </w:r>
    </w:p>
    <w:p w14:paraId="1744041D" w14:textId="203CB8D8" w:rsidR="002E2C3D" w:rsidRDefault="00D06B97">
      <w:pPr>
        <w:spacing w:line="249" w:lineRule="auto"/>
        <w:ind w:left="1926"/>
        <w:rPr>
          <w:color w:val="FF0000"/>
        </w:rPr>
      </w:pPr>
      <w:r>
        <w:rPr>
          <w:b/>
        </w:rPr>
        <w:t xml:space="preserve">Email:  </w:t>
      </w:r>
      <w:r w:rsidR="00621425">
        <w:rPr>
          <w:bCs/>
        </w:rPr>
        <w:t>Lreagan</w:t>
      </w:r>
      <w:r w:rsidRPr="006950F3">
        <w:rPr>
          <w:bCs/>
        </w:rPr>
        <w:t>@</w:t>
      </w:r>
      <w:r w:rsidR="00621425">
        <w:rPr>
          <w:bCs/>
        </w:rPr>
        <w:t>nt</w:t>
      </w:r>
      <w:r w:rsidRPr="006950F3">
        <w:rPr>
          <w:bCs/>
        </w:rPr>
        <w:t>cc.edu</w:t>
      </w:r>
      <w:r>
        <w:rPr>
          <w:color w:val="FF0000"/>
        </w:rPr>
        <w:t xml:space="preserve"> </w:t>
      </w:r>
    </w:p>
    <w:p w14:paraId="616305F6" w14:textId="77777777" w:rsidR="00047EC9" w:rsidRDefault="00047EC9">
      <w:pPr>
        <w:spacing w:line="249" w:lineRule="auto"/>
        <w:ind w:left="1926"/>
      </w:pPr>
    </w:p>
    <w:tbl>
      <w:tblPr>
        <w:tblStyle w:val="TableGrid0"/>
        <w:tblW w:w="10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92"/>
        <w:gridCol w:w="1440"/>
        <w:gridCol w:w="1440"/>
        <w:gridCol w:w="1468"/>
        <w:gridCol w:w="1380"/>
        <w:gridCol w:w="1562"/>
        <w:gridCol w:w="1260"/>
      </w:tblGrid>
      <w:tr w:rsidR="00047EC9" w:rsidRPr="0045252F" w14:paraId="34FB9208" w14:textId="77777777" w:rsidTr="00D74FDD">
        <w:trPr>
          <w:trHeight w:val="272"/>
        </w:trPr>
        <w:tc>
          <w:tcPr>
            <w:tcW w:w="1592"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E940301" w14:textId="77777777" w:rsidR="00047EC9" w:rsidRPr="0045252F" w:rsidRDefault="00047EC9" w:rsidP="00F84B2F">
            <w:pPr>
              <w:rPr>
                <w:b/>
              </w:rPr>
            </w:pPr>
            <w:r w:rsidRPr="0045252F">
              <w:rPr>
                <w:b/>
              </w:rPr>
              <w:t>Office Hours</w:t>
            </w:r>
          </w:p>
          <w:p w14:paraId="1F441841" w14:textId="77777777" w:rsidR="00047EC9" w:rsidRPr="0045252F" w:rsidRDefault="00047EC9" w:rsidP="00F84B2F">
            <w:pPr>
              <w:rPr>
                <w:noProof/>
              </w:rPr>
            </w:pP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6335C1" w14:textId="77777777" w:rsidR="00047EC9" w:rsidRPr="0045252F" w:rsidRDefault="00047EC9" w:rsidP="00F84B2F">
            <w:pPr>
              <w:rPr>
                <w:b/>
                <w:sz w:val="20"/>
              </w:rPr>
            </w:pPr>
            <w:r w:rsidRPr="0045252F">
              <w:rPr>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11F32D" w14:textId="77777777" w:rsidR="00047EC9" w:rsidRPr="0045252F" w:rsidRDefault="00047EC9" w:rsidP="00F84B2F">
            <w:pPr>
              <w:rPr>
                <w:b/>
                <w:sz w:val="20"/>
              </w:rPr>
            </w:pPr>
            <w:r w:rsidRPr="0045252F">
              <w:rPr>
                <w:b/>
                <w:sz w:val="20"/>
              </w:rPr>
              <w:t>Tuesday</w:t>
            </w:r>
          </w:p>
        </w:tc>
        <w:tc>
          <w:tcPr>
            <w:tcW w:w="14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2AAB274" w14:textId="77777777" w:rsidR="00047EC9" w:rsidRPr="0045252F" w:rsidRDefault="00047EC9" w:rsidP="00F84B2F">
            <w:pPr>
              <w:rPr>
                <w:b/>
                <w:sz w:val="20"/>
              </w:rPr>
            </w:pPr>
            <w:r w:rsidRPr="0045252F">
              <w:rPr>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98CF352" w14:textId="77777777" w:rsidR="00047EC9" w:rsidRPr="0045252F" w:rsidRDefault="00047EC9" w:rsidP="00F84B2F">
            <w:pPr>
              <w:rPr>
                <w:b/>
                <w:sz w:val="20"/>
              </w:rPr>
            </w:pPr>
            <w:r w:rsidRPr="0045252F">
              <w:rPr>
                <w:b/>
                <w:sz w:val="20"/>
              </w:rPr>
              <w:t>Thursday</w:t>
            </w:r>
          </w:p>
        </w:tc>
        <w:tc>
          <w:tcPr>
            <w:tcW w:w="156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5F5FD7" w14:textId="77777777" w:rsidR="00047EC9" w:rsidRPr="0045252F" w:rsidRDefault="00047EC9" w:rsidP="00F84B2F">
            <w:pPr>
              <w:rPr>
                <w:b/>
                <w:sz w:val="20"/>
              </w:rPr>
            </w:pPr>
            <w:r w:rsidRPr="0045252F">
              <w:rPr>
                <w:b/>
                <w:sz w:val="20"/>
              </w:rPr>
              <w:t>Friday</w:t>
            </w:r>
          </w:p>
        </w:tc>
        <w:tc>
          <w:tcPr>
            <w:tcW w:w="126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8EC86C8" w14:textId="77777777" w:rsidR="00047EC9" w:rsidRPr="0045252F" w:rsidRDefault="00047EC9" w:rsidP="00F84B2F">
            <w:pPr>
              <w:rPr>
                <w:b/>
                <w:sz w:val="20"/>
              </w:rPr>
            </w:pPr>
            <w:r w:rsidRPr="0045252F">
              <w:rPr>
                <w:b/>
                <w:sz w:val="20"/>
              </w:rPr>
              <w:t>Online</w:t>
            </w:r>
          </w:p>
        </w:tc>
      </w:tr>
      <w:tr w:rsidR="00047EC9" w:rsidRPr="0045252F" w14:paraId="14FA760B" w14:textId="77777777" w:rsidTr="00D74FDD">
        <w:trPr>
          <w:trHeight w:val="272"/>
        </w:trPr>
        <w:tc>
          <w:tcPr>
            <w:tcW w:w="1592"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21DFB8C" w14:textId="77777777" w:rsidR="00047EC9" w:rsidRPr="0045252F" w:rsidRDefault="00047EC9" w:rsidP="00F84B2F">
            <w:pPr>
              <w:rPr>
                <w:noProof/>
              </w:rPr>
            </w:pP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DC69E21" w14:textId="77777777" w:rsidR="00621425" w:rsidRDefault="00621425" w:rsidP="00F84B2F">
            <w:pPr>
              <w:rPr>
                <w:sz w:val="20"/>
              </w:rPr>
            </w:pPr>
          </w:p>
          <w:p w14:paraId="3BE84587" w14:textId="65AFA129" w:rsidR="00047EC9" w:rsidRPr="0045252F" w:rsidRDefault="00621425" w:rsidP="00F84B2F">
            <w:pPr>
              <w:rPr>
                <w:sz w:val="20"/>
              </w:rPr>
            </w:pPr>
            <w:r>
              <w:rPr>
                <w:sz w:val="20"/>
              </w:rPr>
              <w:t>1:00-3:30</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1F67FA" w14:textId="77777777" w:rsidR="00047EC9" w:rsidRDefault="00047EC9" w:rsidP="00F84B2F">
            <w:pPr>
              <w:rPr>
                <w:sz w:val="20"/>
              </w:rPr>
            </w:pPr>
          </w:p>
          <w:p w14:paraId="27BC68CB" w14:textId="0DE4CE65" w:rsidR="00621425" w:rsidRPr="0045252F" w:rsidRDefault="00621425" w:rsidP="00F84B2F">
            <w:pPr>
              <w:rPr>
                <w:sz w:val="20"/>
              </w:rPr>
            </w:pPr>
            <w:r>
              <w:rPr>
                <w:sz w:val="20"/>
              </w:rPr>
              <w:t>1:00-3:30</w:t>
            </w:r>
          </w:p>
        </w:tc>
        <w:tc>
          <w:tcPr>
            <w:tcW w:w="14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DD2123C" w14:textId="77777777" w:rsidR="00047EC9" w:rsidRDefault="00047EC9" w:rsidP="00F84B2F">
            <w:pPr>
              <w:rPr>
                <w:sz w:val="20"/>
              </w:rPr>
            </w:pPr>
          </w:p>
          <w:p w14:paraId="46B2C8FD" w14:textId="1F124098" w:rsidR="00621425" w:rsidRPr="0045252F" w:rsidRDefault="00621425" w:rsidP="00F84B2F">
            <w:pPr>
              <w:rPr>
                <w:sz w:val="20"/>
              </w:rPr>
            </w:pPr>
            <w:r>
              <w:rPr>
                <w:sz w:val="20"/>
              </w:rPr>
              <w:t>1:00-3:30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DA92312" w14:textId="77777777" w:rsidR="00047EC9" w:rsidRDefault="00047EC9" w:rsidP="00F84B2F">
            <w:pPr>
              <w:rPr>
                <w:sz w:val="20"/>
              </w:rPr>
            </w:pPr>
          </w:p>
          <w:p w14:paraId="729D2F3E" w14:textId="3CB3525D" w:rsidR="00621425" w:rsidRPr="0045252F" w:rsidRDefault="00621425" w:rsidP="00F84B2F">
            <w:pPr>
              <w:rPr>
                <w:sz w:val="20"/>
              </w:rPr>
            </w:pPr>
            <w:r>
              <w:rPr>
                <w:sz w:val="20"/>
              </w:rPr>
              <w:t>1:00-3:30</w:t>
            </w:r>
          </w:p>
        </w:tc>
        <w:tc>
          <w:tcPr>
            <w:tcW w:w="156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8B4CB2B" w14:textId="77777777" w:rsidR="00047EC9" w:rsidRDefault="00047EC9" w:rsidP="00F84B2F">
            <w:pPr>
              <w:rPr>
                <w:sz w:val="20"/>
              </w:rPr>
            </w:pPr>
          </w:p>
          <w:p w14:paraId="58217F5C" w14:textId="35AE8B9C" w:rsidR="00621425" w:rsidRPr="0045252F" w:rsidRDefault="00621425" w:rsidP="00621425">
            <w:pPr>
              <w:ind w:left="0" w:firstLine="0"/>
              <w:rPr>
                <w:sz w:val="20"/>
              </w:rPr>
            </w:pPr>
          </w:p>
        </w:tc>
        <w:tc>
          <w:tcPr>
            <w:tcW w:w="126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81FBF4C" w14:textId="77777777" w:rsidR="00047EC9" w:rsidRPr="0045252F" w:rsidRDefault="00047EC9" w:rsidP="00F84B2F">
            <w:pPr>
              <w:rPr>
                <w:sz w:val="20"/>
              </w:rPr>
            </w:pPr>
            <w:r>
              <w:rPr>
                <w:sz w:val="20"/>
              </w:rPr>
              <w:t>Everyday via TEAMS Messaging &amp; Email</w:t>
            </w:r>
          </w:p>
        </w:tc>
      </w:tr>
    </w:tbl>
    <w:p w14:paraId="0D2E789B" w14:textId="77777777" w:rsidR="002E2C3D" w:rsidRDefault="00D06B97">
      <w:pPr>
        <w:spacing w:after="0" w:line="239" w:lineRule="auto"/>
        <w:ind w:left="2002" w:hanging="1786"/>
      </w:pPr>
      <w:r>
        <w:rPr>
          <w:b/>
          <w:i/>
          <w:sz w:val="28"/>
        </w:rPr>
        <w:t xml:space="preserve">This syllabus serves as the documentation for all course policies and requirements, assignments, and instructor/student responsibilities. </w:t>
      </w:r>
    </w:p>
    <w:p w14:paraId="4AD579CC" w14:textId="77777777" w:rsidR="002E2C3D" w:rsidRDefault="00D06B97">
      <w:pPr>
        <w:spacing w:after="0" w:line="259" w:lineRule="auto"/>
        <w:ind w:left="101" w:firstLine="0"/>
      </w:pPr>
      <w:r>
        <w:rPr>
          <w:i/>
        </w:rPr>
        <w:t xml:space="preserve"> </w:t>
      </w:r>
    </w:p>
    <w:p w14:paraId="7AAE61E2" w14:textId="77777777" w:rsidR="002E2C3D" w:rsidRDefault="00D06B97">
      <w:pPr>
        <w:spacing w:line="238" w:lineRule="auto"/>
        <w:ind w:left="101" w:right="250" w:firstLine="0"/>
      </w:pPr>
      <w:r>
        <w:rPr>
          <w:i/>
        </w:rPr>
        <w:t>Information relative to the delivery of the content contained in this syllabus is subject to change. Should that happen, the student will be notified.</w:t>
      </w:r>
      <w:r>
        <w:t xml:space="preserve"> </w:t>
      </w:r>
    </w:p>
    <w:p w14:paraId="0EEE0A4C" w14:textId="77777777" w:rsidR="002E2C3D" w:rsidRDefault="00D06B97">
      <w:pPr>
        <w:spacing w:after="20" w:line="259" w:lineRule="auto"/>
        <w:ind w:left="0" w:firstLine="0"/>
      </w:pPr>
      <w:r>
        <w:rPr>
          <w:i/>
        </w:rPr>
        <w:t xml:space="preserve"> </w:t>
      </w:r>
    </w:p>
    <w:p w14:paraId="4F76DCC4" w14:textId="5CA54DF0" w:rsidR="00306220" w:rsidRPr="001276D7" w:rsidRDefault="00D06B97" w:rsidP="000D0474">
      <w:pPr>
        <w:spacing w:after="1" w:line="240" w:lineRule="auto"/>
        <w:ind w:right="98"/>
        <w:rPr>
          <w:szCs w:val="20"/>
        </w:rPr>
      </w:pPr>
      <w:r>
        <w:rPr>
          <w:b/>
        </w:rPr>
        <w:t>Course Description:</w:t>
      </w:r>
      <w:r>
        <w:rPr>
          <w:rFonts w:ascii="Calibri" w:eastAsia="Calibri" w:hAnsi="Calibri" w:cs="Calibri"/>
          <w:b/>
          <w:sz w:val="28"/>
          <w:vertAlign w:val="subscript"/>
        </w:rPr>
        <w:t xml:space="preserve"> </w:t>
      </w:r>
      <w:r w:rsidRPr="001276D7">
        <w:rPr>
          <w:szCs w:val="20"/>
        </w:rPr>
        <w:t xml:space="preserve">Four credit hours. </w:t>
      </w:r>
    </w:p>
    <w:p w14:paraId="62C79618" w14:textId="514A6F0F" w:rsidR="002E2C3D" w:rsidRDefault="000D0474" w:rsidP="001276D7">
      <w:pPr>
        <w:spacing w:after="22" w:line="259" w:lineRule="auto"/>
        <w:ind w:left="101" w:firstLine="0"/>
        <w:jc w:val="both"/>
        <w:rPr>
          <w:szCs w:val="20"/>
        </w:rPr>
      </w:pPr>
      <w:r w:rsidRPr="000D0474">
        <w:rPr>
          <w:szCs w:val="20"/>
        </w:rPr>
        <w:t>This is a standard first course in functional analysis with algebra, geometry, and geometric interpretations. Topics include graphs, inverse functions, polynomial functions, rational and irrational functions, exponential and logarithmic functions, trigonometric functions, inverse trigonometric functions, Law of Sines, Law of Cosines, and analytic geometry.  Additional topics such as vectors, polar coordinates and parametric equations may be included.</w:t>
      </w:r>
    </w:p>
    <w:p w14:paraId="2F937103" w14:textId="77777777" w:rsidR="000D0474" w:rsidRPr="000D0474" w:rsidRDefault="000D0474" w:rsidP="001276D7">
      <w:pPr>
        <w:spacing w:after="22" w:line="259" w:lineRule="auto"/>
        <w:ind w:left="101" w:firstLine="0"/>
        <w:jc w:val="both"/>
        <w:rPr>
          <w:szCs w:val="20"/>
        </w:rPr>
      </w:pPr>
    </w:p>
    <w:p w14:paraId="1DD602B1" w14:textId="77777777" w:rsidR="002E2C3D" w:rsidRPr="001276D7" w:rsidRDefault="00D06B97" w:rsidP="001276D7">
      <w:pPr>
        <w:spacing w:after="1" w:line="240" w:lineRule="auto"/>
        <w:ind w:left="156" w:right="98"/>
        <w:jc w:val="both"/>
        <w:rPr>
          <w:sz w:val="22"/>
          <w:szCs w:val="20"/>
        </w:rPr>
      </w:pPr>
      <w:r w:rsidRPr="001276D7">
        <w:rPr>
          <w:b/>
          <w:sz w:val="22"/>
          <w:szCs w:val="20"/>
        </w:rPr>
        <w:t>Prerequisite(s):</w:t>
      </w:r>
      <w:r w:rsidRPr="001276D7">
        <w:rPr>
          <w:sz w:val="22"/>
          <w:szCs w:val="20"/>
        </w:rPr>
        <w:t xml:space="preserve">  </w:t>
      </w:r>
      <w:r w:rsidRPr="001276D7">
        <w:rPr>
          <w:szCs w:val="20"/>
        </w:rPr>
        <w:t>Math 1314 with a grade of “C” or better or an appropriate placement score</w:t>
      </w:r>
      <w:r w:rsidRPr="001276D7">
        <w:rPr>
          <w:color w:val="FF0000"/>
          <w:sz w:val="22"/>
          <w:szCs w:val="20"/>
        </w:rPr>
        <w:t xml:space="preserve"> </w:t>
      </w:r>
    </w:p>
    <w:p w14:paraId="36321053" w14:textId="77777777" w:rsidR="002E2C3D" w:rsidRPr="001276D7" w:rsidRDefault="00D06B97" w:rsidP="001276D7">
      <w:pPr>
        <w:spacing w:after="0" w:line="259" w:lineRule="auto"/>
        <w:ind w:left="101" w:firstLine="0"/>
        <w:jc w:val="both"/>
        <w:rPr>
          <w:sz w:val="22"/>
          <w:szCs w:val="20"/>
        </w:rPr>
      </w:pPr>
      <w:r w:rsidRPr="001276D7">
        <w:rPr>
          <w:sz w:val="22"/>
          <w:szCs w:val="20"/>
        </w:rPr>
        <w:t xml:space="preserve"> </w:t>
      </w:r>
    </w:p>
    <w:p w14:paraId="39A919B1" w14:textId="59B0695E" w:rsidR="002E2C3D" w:rsidRPr="001276D7" w:rsidRDefault="00D06B97" w:rsidP="001276D7">
      <w:pPr>
        <w:jc w:val="both"/>
      </w:pPr>
      <w:r w:rsidRPr="001276D7">
        <w:rPr>
          <w:b/>
          <w:sz w:val="22"/>
          <w:szCs w:val="20"/>
        </w:rPr>
        <w:t>Student Learning Outcomes</w:t>
      </w:r>
      <w:r w:rsidRPr="001276D7">
        <w:rPr>
          <w:sz w:val="22"/>
          <w:szCs w:val="20"/>
        </w:rPr>
        <w:t xml:space="preserve">: </w:t>
      </w:r>
      <w:r w:rsidRPr="001276D7">
        <w:t>Upon successful completion of this course, students will</w:t>
      </w:r>
      <w:r w:rsidR="000D285E" w:rsidRPr="001276D7">
        <w:t>;</w:t>
      </w:r>
    </w:p>
    <w:p w14:paraId="5FC71104" w14:textId="77777777" w:rsidR="006C6D4C" w:rsidRPr="001276D7" w:rsidRDefault="006C6D4C" w:rsidP="001276D7">
      <w:pPr>
        <w:jc w:val="both"/>
      </w:pPr>
    </w:p>
    <w:p w14:paraId="1532D3BE" w14:textId="118AF86D" w:rsidR="002E2C3D" w:rsidRPr="001276D7" w:rsidRDefault="00D06B97" w:rsidP="001276D7">
      <w:pPr>
        <w:spacing w:after="0" w:line="259" w:lineRule="auto"/>
        <w:ind w:left="0" w:firstLine="0"/>
        <w:jc w:val="both"/>
      </w:pPr>
      <w:r w:rsidRPr="001276D7">
        <w:t xml:space="preserve">  2412.1 </w:t>
      </w:r>
      <w:r w:rsidR="0043767A" w:rsidRPr="001276D7">
        <w:t>Demonstrate and apply knowledge of properties of functions.</w:t>
      </w:r>
    </w:p>
    <w:p w14:paraId="443FE1A7" w14:textId="77777777" w:rsidR="00543B97" w:rsidRPr="001276D7" w:rsidRDefault="00543B97" w:rsidP="001276D7">
      <w:pPr>
        <w:spacing w:after="0" w:line="259" w:lineRule="auto"/>
        <w:ind w:left="0" w:firstLine="0"/>
        <w:jc w:val="both"/>
      </w:pPr>
    </w:p>
    <w:p w14:paraId="59F1ECC0" w14:textId="392C3D22" w:rsidR="002E2C3D" w:rsidRPr="001276D7" w:rsidRDefault="00D06B97" w:rsidP="001276D7">
      <w:pPr>
        <w:spacing w:after="270"/>
        <w:ind w:left="1002" w:right="166" w:hanging="860"/>
        <w:jc w:val="both"/>
      </w:pPr>
      <w:r w:rsidRPr="001276D7">
        <w:t xml:space="preserve">2412.2 </w:t>
      </w:r>
      <w:r w:rsidR="0043767A" w:rsidRPr="001276D7">
        <w:t>Recognize and apply algebraic and transcendental functions and solve related equations.</w:t>
      </w:r>
    </w:p>
    <w:p w14:paraId="31145B97" w14:textId="434D5B04" w:rsidR="002E2C3D" w:rsidRPr="001276D7" w:rsidRDefault="00D06B97" w:rsidP="001276D7">
      <w:pPr>
        <w:spacing w:after="269"/>
        <w:ind w:left="1002" w:right="239" w:hanging="860"/>
        <w:jc w:val="both"/>
      </w:pPr>
      <w:r w:rsidRPr="001276D7">
        <w:t xml:space="preserve">2412.3 </w:t>
      </w:r>
      <w:r w:rsidR="0043767A" w:rsidRPr="001276D7">
        <w:t>Apply graphing techniques to algebraic and transcendental functions.</w:t>
      </w:r>
    </w:p>
    <w:p w14:paraId="750A8186" w14:textId="1BA8712E" w:rsidR="002E2C3D" w:rsidRPr="001276D7" w:rsidRDefault="00D06B97" w:rsidP="001276D7">
      <w:pPr>
        <w:spacing w:after="261"/>
        <w:ind w:left="152"/>
        <w:jc w:val="both"/>
      </w:pPr>
      <w:r w:rsidRPr="001276D7">
        <w:t xml:space="preserve">2412.4 </w:t>
      </w:r>
      <w:r w:rsidR="0043767A" w:rsidRPr="001276D7">
        <w:t>Compute the values of</w:t>
      </w:r>
      <w:r w:rsidR="005F7E46" w:rsidRPr="001276D7">
        <w:t xml:space="preserve"> trigonometric functions for key angles in all quadrants of the unit circle measured in both degrees and radians.</w:t>
      </w:r>
    </w:p>
    <w:p w14:paraId="2F17F16F" w14:textId="7183306E" w:rsidR="002E2C3D" w:rsidRPr="001276D7" w:rsidRDefault="00D06B97" w:rsidP="001276D7">
      <w:pPr>
        <w:spacing w:after="263"/>
        <w:ind w:left="152"/>
        <w:jc w:val="both"/>
      </w:pPr>
      <w:r w:rsidRPr="001276D7">
        <w:t xml:space="preserve">2412.5 </w:t>
      </w:r>
      <w:r w:rsidR="00A01107" w:rsidRPr="001276D7">
        <w:t>Prove trigonometric identities.</w:t>
      </w:r>
    </w:p>
    <w:p w14:paraId="4495FDA0" w14:textId="0FEAC6F9" w:rsidR="002E2C3D" w:rsidRPr="001276D7" w:rsidRDefault="00D06B97" w:rsidP="001276D7">
      <w:pPr>
        <w:spacing w:after="267"/>
        <w:ind w:left="1002" w:right="286" w:hanging="860"/>
        <w:jc w:val="both"/>
      </w:pPr>
      <w:r w:rsidRPr="001276D7">
        <w:t xml:space="preserve">2412.6 </w:t>
      </w:r>
      <w:r w:rsidR="006C6D4C" w:rsidRPr="001276D7">
        <w:t>Solve right and oblique triangles.</w:t>
      </w:r>
    </w:p>
    <w:p w14:paraId="2A00212A" w14:textId="21BB1E28" w:rsidR="002E2C3D" w:rsidRDefault="00D06B97" w:rsidP="000D285E">
      <w:pPr>
        <w:spacing w:line="249" w:lineRule="auto"/>
        <w:ind w:left="171"/>
      </w:pPr>
      <w:r>
        <w:rPr>
          <w:b/>
        </w:rPr>
        <w:t>Core Curriculum Purpose and Objectives:</w:t>
      </w:r>
      <w:r w:rsidR="009D7B8A">
        <w:rPr>
          <w:b/>
        </w:rPr>
        <w:br/>
      </w:r>
      <w:r>
        <w:t xml:space="preserve">Through the core curriculum, students will gain a foundation of knowledge of human cultures and the </w:t>
      </w:r>
      <w:r>
        <w:lastRenderedPageBreak/>
        <w:t xml:space="preserve">physical and natural world; develop principles of personal and social responsibility for living in a diverse world; and advance intellectual and practical skills that are essential for all learning. </w:t>
      </w:r>
    </w:p>
    <w:p w14:paraId="7645556E" w14:textId="77777777" w:rsidR="002E2C3D" w:rsidRDefault="00D06B97" w:rsidP="00104915">
      <w:pPr>
        <w:spacing w:after="0" w:line="247" w:lineRule="auto"/>
        <w:ind w:left="144" w:firstLine="0"/>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5CEB4795" w14:textId="77777777" w:rsidR="002E2C3D" w:rsidRDefault="00D06B97">
      <w:pPr>
        <w:spacing w:after="0" w:line="259" w:lineRule="auto"/>
        <w:ind w:left="0" w:firstLine="0"/>
      </w:pPr>
      <w:r>
        <w:t xml:space="preserve"> </w:t>
      </w:r>
    </w:p>
    <w:p w14:paraId="49260B40" w14:textId="77777777" w:rsidR="002E2C3D" w:rsidRDefault="00D06B97" w:rsidP="00843CEA">
      <w:pPr>
        <w:spacing w:line="249" w:lineRule="auto"/>
        <w:ind w:left="288"/>
      </w:pPr>
      <w:r>
        <w:rPr>
          <w:b/>
        </w:rPr>
        <w:t xml:space="preserve">College Student Learning Outcomes: </w:t>
      </w:r>
    </w:p>
    <w:p w14:paraId="01990CEB" w14:textId="6BED9BB2" w:rsidR="002E2C3D" w:rsidRPr="00D03560" w:rsidRDefault="00D06B97" w:rsidP="00843CEA">
      <w:pPr>
        <w:spacing w:after="0" w:line="259" w:lineRule="auto"/>
        <w:ind w:left="288" w:firstLine="0"/>
        <w:rPr>
          <w:u w:val="single"/>
        </w:rPr>
      </w:pPr>
      <w:r>
        <w:rPr>
          <w:b/>
          <w:sz w:val="23"/>
        </w:rPr>
        <w:t xml:space="preserve"> </w:t>
      </w:r>
      <w:r w:rsidRPr="00D03560">
        <w:rPr>
          <w:u w:val="single"/>
        </w:rPr>
        <w:t xml:space="preserve">Critical Thinking Skills </w:t>
      </w:r>
    </w:p>
    <w:p w14:paraId="4BCD9F34" w14:textId="56DE70E5" w:rsidR="002E2C3D" w:rsidRDefault="00D06B97" w:rsidP="00843CEA">
      <w:pPr>
        <w:spacing w:after="147" w:line="259" w:lineRule="auto"/>
        <w:ind w:left="288" w:firstLine="0"/>
      </w:pPr>
      <w:r>
        <w:rPr>
          <w:sz w:val="16"/>
        </w:rPr>
        <w:t xml:space="preserve"> </w:t>
      </w:r>
      <w:r w:rsidR="00763228">
        <w:rPr>
          <w:bCs/>
        </w:rPr>
        <w:t xml:space="preserve">     </w:t>
      </w:r>
      <w:r w:rsidRPr="00763228">
        <w:rPr>
          <w:bCs/>
        </w:rPr>
        <w:t xml:space="preserve">CT.1 </w:t>
      </w:r>
      <w:r>
        <w:rPr>
          <w:b/>
        </w:rPr>
        <w:tab/>
      </w:r>
      <w:r>
        <w:t xml:space="preserve">Students will demonstrate the ability to 1) analyze complex issues, 2) synthesize </w:t>
      </w:r>
      <w:r w:rsidR="00D03560">
        <w:tab/>
        <w:t xml:space="preserve">  </w:t>
      </w:r>
      <w:r w:rsidR="00D03560">
        <w:tab/>
      </w:r>
      <w:r>
        <w:t xml:space="preserve">information, and 3) evaluate the logic, validity, and relevance of data. </w:t>
      </w:r>
    </w:p>
    <w:p w14:paraId="2A61633C" w14:textId="77777777" w:rsidR="002E2C3D" w:rsidRDefault="00D06B97" w:rsidP="00843CEA">
      <w:pPr>
        <w:spacing w:after="0" w:line="259" w:lineRule="auto"/>
        <w:ind w:left="288" w:firstLine="0"/>
      </w:pPr>
      <w:r>
        <w:rPr>
          <w:sz w:val="26"/>
        </w:rPr>
        <w:t xml:space="preserve"> </w:t>
      </w:r>
    </w:p>
    <w:p w14:paraId="38E83C42" w14:textId="65FB8CB9" w:rsidR="002E2C3D" w:rsidRDefault="00D06B97" w:rsidP="00843CEA">
      <w:pPr>
        <w:spacing w:after="2" w:line="259" w:lineRule="auto"/>
        <w:ind w:left="288" w:firstLine="0"/>
      </w:pPr>
      <w:r>
        <w:rPr>
          <w:sz w:val="21"/>
        </w:rPr>
        <w:t xml:space="preserve"> </w:t>
      </w:r>
      <w:r>
        <w:rPr>
          <w:u w:val="single" w:color="000000"/>
        </w:rPr>
        <w:t>Communication Skills</w:t>
      </w:r>
      <w:r>
        <w:t xml:space="preserve"> </w:t>
      </w:r>
    </w:p>
    <w:p w14:paraId="39C6A119" w14:textId="3FF1E135" w:rsidR="002E2C3D" w:rsidRDefault="00D06B97" w:rsidP="00843CEA">
      <w:pPr>
        <w:spacing w:after="147" w:line="259" w:lineRule="auto"/>
        <w:ind w:left="288" w:firstLine="0"/>
      </w:pPr>
      <w:r>
        <w:rPr>
          <w:sz w:val="16"/>
        </w:rPr>
        <w:t xml:space="preserve"> </w:t>
      </w:r>
      <w:r w:rsidR="00763228">
        <w:rPr>
          <w:sz w:val="16"/>
        </w:rPr>
        <w:tab/>
      </w:r>
      <w:r w:rsidRPr="009B5322">
        <w:rPr>
          <w:bCs/>
        </w:rPr>
        <w:t>CS.1</w:t>
      </w:r>
      <w:r>
        <w:rPr>
          <w:b/>
        </w:rPr>
        <w:t xml:space="preserve"> </w:t>
      </w:r>
      <w:r>
        <w:rPr>
          <w:b/>
        </w:rPr>
        <w:tab/>
      </w:r>
      <w:r>
        <w:t xml:space="preserve">Students will effectively develop, interpret, and express ideas through written </w:t>
      </w:r>
      <w:r w:rsidR="00763228">
        <w:tab/>
        <w:t xml:space="preserve">   </w:t>
      </w:r>
      <w:r w:rsidR="00763228">
        <w:tab/>
      </w:r>
      <w:r w:rsidR="00763228">
        <w:tab/>
        <w:t xml:space="preserve"> </w:t>
      </w:r>
      <w:r>
        <w:t xml:space="preserve">communication. </w:t>
      </w:r>
    </w:p>
    <w:p w14:paraId="06346072" w14:textId="0DADA176" w:rsidR="002E2C3D" w:rsidRDefault="00D06B97" w:rsidP="00843CEA">
      <w:pPr>
        <w:spacing w:after="0" w:line="259" w:lineRule="auto"/>
        <w:ind w:left="288" w:firstLine="0"/>
      </w:pPr>
      <w:r>
        <w:rPr>
          <w:sz w:val="26"/>
        </w:rPr>
        <w:t xml:space="preserve"> </w:t>
      </w:r>
      <w:r>
        <w:rPr>
          <w:sz w:val="22"/>
        </w:rPr>
        <w:t xml:space="preserve"> </w:t>
      </w:r>
    </w:p>
    <w:p w14:paraId="2264B4BB" w14:textId="77777777" w:rsidR="002E2C3D" w:rsidRDefault="00D06B97" w:rsidP="00843CEA">
      <w:pPr>
        <w:pStyle w:val="Heading1"/>
        <w:ind w:left="288"/>
      </w:pPr>
      <w:r>
        <w:t>Empirical and Quantitative Skills</w:t>
      </w:r>
      <w:r>
        <w:rPr>
          <w:u w:val="none"/>
        </w:rPr>
        <w:t xml:space="preserve"> </w:t>
      </w:r>
    </w:p>
    <w:p w14:paraId="2D1ED69E" w14:textId="063D6BB9" w:rsidR="002E2C3D" w:rsidRPr="00B83D3E" w:rsidRDefault="00D06B97" w:rsidP="00843CEA">
      <w:pPr>
        <w:spacing w:after="147" w:line="259" w:lineRule="auto"/>
        <w:ind w:left="288" w:firstLine="0"/>
        <w:rPr>
          <w:sz w:val="16"/>
        </w:rPr>
      </w:pPr>
      <w:r>
        <w:rPr>
          <w:sz w:val="16"/>
        </w:rPr>
        <w:t xml:space="preserve"> </w:t>
      </w:r>
      <w:r w:rsidR="00B83D3E">
        <w:rPr>
          <w:sz w:val="16"/>
        </w:rPr>
        <w:tab/>
      </w:r>
      <w:r w:rsidRPr="009B5322">
        <w:rPr>
          <w:bCs/>
        </w:rPr>
        <w:t>EQS.1</w:t>
      </w:r>
      <w:r>
        <w:rPr>
          <w:b/>
        </w:rPr>
        <w:t xml:space="preserve"> </w:t>
      </w:r>
      <w:r w:rsidR="009B5322">
        <w:rPr>
          <w:b/>
        </w:rPr>
        <w:t xml:space="preserve">  </w:t>
      </w:r>
      <w:r>
        <w:t xml:space="preserve">Students will manipulate numerical data or observable facts by organizing and converting </w:t>
      </w:r>
      <w:r w:rsidR="00B83D3E">
        <w:tab/>
      </w:r>
      <w:r>
        <w:t xml:space="preserve">relevant information into mathematical or empirical form </w:t>
      </w:r>
    </w:p>
    <w:p w14:paraId="3A3AD924" w14:textId="11E992CC" w:rsidR="002E2C3D" w:rsidRDefault="00D06B97" w:rsidP="00843CEA">
      <w:pPr>
        <w:spacing w:after="0" w:line="259" w:lineRule="auto"/>
        <w:ind w:left="288" w:firstLine="0"/>
      </w:pPr>
      <w:r>
        <w:t xml:space="preserve"> </w:t>
      </w:r>
      <w:r w:rsidR="00B83D3E">
        <w:tab/>
      </w:r>
      <w:r w:rsidRPr="009B5322">
        <w:rPr>
          <w:bCs/>
        </w:rPr>
        <w:t>EQS.2</w:t>
      </w:r>
      <w:r>
        <w:rPr>
          <w:b/>
        </w:rPr>
        <w:t xml:space="preserve"> </w:t>
      </w:r>
      <w:r w:rsidR="009B5322">
        <w:rPr>
          <w:b/>
        </w:rPr>
        <w:t xml:space="preserve">  </w:t>
      </w:r>
      <w:r>
        <w:t xml:space="preserve">Students will analyze numerical data or observable facts by processing information with </w:t>
      </w:r>
      <w:r w:rsidR="00B83D3E">
        <w:tab/>
      </w:r>
      <w:r>
        <w:t xml:space="preserve">correct calculations, explicit notations, and appropriate technology. </w:t>
      </w:r>
      <w:r w:rsidR="00B83D3E">
        <w:br/>
      </w:r>
    </w:p>
    <w:p w14:paraId="36235EEB" w14:textId="4A289504" w:rsidR="002E2C3D" w:rsidRDefault="00D06B97" w:rsidP="00843CEA">
      <w:pPr>
        <w:spacing w:after="43" w:line="259" w:lineRule="auto"/>
        <w:ind w:left="288" w:firstLine="0"/>
      </w:pPr>
      <w:r>
        <w:rPr>
          <w:b/>
        </w:rPr>
        <w:t xml:space="preserve"> </w:t>
      </w:r>
      <w:r w:rsidR="00B83D3E">
        <w:rPr>
          <w:b/>
        </w:rPr>
        <w:tab/>
      </w:r>
      <w:r w:rsidRPr="009B5322">
        <w:rPr>
          <w:bCs/>
        </w:rPr>
        <w:t>EQS.3</w:t>
      </w:r>
      <w:r>
        <w:rPr>
          <w:b/>
        </w:rPr>
        <w:t xml:space="preserve"> </w:t>
      </w:r>
      <w:r w:rsidR="009B5322">
        <w:rPr>
          <w:b/>
        </w:rPr>
        <w:t xml:space="preserve">  </w:t>
      </w:r>
      <w:r>
        <w:t xml:space="preserve">Students will draw informed conclusions from numerical data or observable facts that are </w:t>
      </w:r>
      <w:r w:rsidR="00B83D3E">
        <w:tab/>
      </w:r>
      <w:r>
        <w:t xml:space="preserve">accurate, complete, and relevant to the investigation. </w:t>
      </w:r>
    </w:p>
    <w:p w14:paraId="05FD1E0A" w14:textId="77777777" w:rsidR="002E2C3D" w:rsidRDefault="00D06B97">
      <w:pPr>
        <w:spacing w:after="0" w:line="259" w:lineRule="auto"/>
        <w:ind w:left="0" w:firstLine="0"/>
      </w:pPr>
      <w:r>
        <w:rPr>
          <w:color w:val="FF0000"/>
        </w:rPr>
        <w:t xml:space="preserve"> </w:t>
      </w:r>
    </w:p>
    <w:p w14:paraId="77F9D57B" w14:textId="14A73D74" w:rsidR="00C00FDE" w:rsidRDefault="00D06B97" w:rsidP="00C4289A">
      <w:pPr>
        <w:spacing w:line="259" w:lineRule="auto"/>
        <w:ind w:left="101"/>
        <w:rPr>
          <w:spacing w:val="-1"/>
          <w:lang w:bidi="en-US"/>
        </w:rPr>
      </w:pPr>
      <w:bookmarkStart w:id="0" w:name="_Hlk136349791"/>
      <w:r>
        <w:rPr>
          <w:b/>
        </w:rPr>
        <w:t>Evaluation/Grading Policy</w:t>
      </w:r>
      <w:r>
        <w:t xml:space="preserve">: </w:t>
      </w:r>
      <w:r w:rsidR="00896C6A">
        <w:br/>
      </w:r>
      <w:r w:rsidR="00896C6A" w:rsidRPr="00896C6A">
        <w:rPr>
          <w:spacing w:val="-1"/>
        </w:rPr>
        <w:t>A series of online homework (Lumen OHM)</w:t>
      </w:r>
      <w:r w:rsidR="00621425">
        <w:rPr>
          <w:spacing w:val="-1"/>
        </w:rPr>
        <w:t xml:space="preserve"> </w:t>
      </w:r>
      <w:r w:rsidR="00896C6A" w:rsidRPr="00896C6A">
        <w:rPr>
          <w:spacing w:val="-1"/>
        </w:rPr>
        <w:t xml:space="preserve">will be worth </w:t>
      </w:r>
      <w:r w:rsidR="00621425">
        <w:rPr>
          <w:spacing w:val="-1"/>
        </w:rPr>
        <w:t>4</w:t>
      </w:r>
      <w:r w:rsidR="00896C6A" w:rsidRPr="00896C6A">
        <w:rPr>
          <w:spacing w:val="-1"/>
        </w:rPr>
        <w:t xml:space="preserve">0% of your final grade.  A Midterm </w:t>
      </w:r>
      <w:r w:rsidR="00CF4B3D">
        <w:rPr>
          <w:spacing w:val="-1"/>
        </w:rPr>
        <w:t>(</w:t>
      </w:r>
      <w:r w:rsidR="00621425">
        <w:rPr>
          <w:spacing w:val="-1"/>
        </w:rPr>
        <w:t>30</w:t>
      </w:r>
      <w:r w:rsidR="00CF4B3D">
        <w:rPr>
          <w:spacing w:val="-1"/>
        </w:rPr>
        <w:t xml:space="preserve">%) </w:t>
      </w:r>
      <w:r w:rsidR="00896C6A" w:rsidRPr="00896C6A">
        <w:rPr>
          <w:spacing w:val="-1"/>
        </w:rPr>
        <w:t xml:space="preserve">and Final Exam </w:t>
      </w:r>
      <w:r w:rsidR="00CF4B3D">
        <w:rPr>
          <w:spacing w:val="-1"/>
        </w:rPr>
        <w:t>(</w:t>
      </w:r>
      <w:r w:rsidR="00621425">
        <w:rPr>
          <w:spacing w:val="-1"/>
        </w:rPr>
        <w:t>30</w:t>
      </w:r>
      <w:r w:rsidR="00CF4B3D">
        <w:rPr>
          <w:spacing w:val="-1"/>
        </w:rPr>
        <w:t xml:space="preserve">%) </w:t>
      </w:r>
      <w:r w:rsidR="00896C6A" w:rsidRPr="00896C6A">
        <w:rPr>
          <w:spacing w:val="-1"/>
        </w:rPr>
        <w:t xml:space="preserve">will contribute to </w:t>
      </w:r>
      <w:r w:rsidR="00D5412C">
        <w:rPr>
          <w:spacing w:val="-1"/>
        </w:rPr>
        <w:t>6</w:t>
      </w:r>
      <w:r w:rsidR="00896C6A" w:rsidRPr="00896C6A">
        <w:rPr>
          <w:spacing w:val="-1"/>
        </w:rPr>
        <w:t>0% of the final grad</w:t>
      </w:r>
      <w:r w:rsidR="00621425">
        <w:rPr>
          <w:spacing w:val="-1"/>
        </w:rPr>
        <w:t xml:space="preserve">e.  </w:t>
      </w:r>
    </w:p>
    <w:p w14:paraId="0547835F" w14:textId="77777777" w:rsidR="00C00FDE" w:rsidRPr="00C00FDE" w:rsidRDefault="00C00FDE" w:rsidP="00C00FDE">
      <w:pPr>
        <w:spacing w:line="259" w:lineRule="auto"/>
        <w:ind w:left="101"/>
        <w:rPr>
          <w:spacing w:val="-1"/>
          <w:lang w:bidi="en-US"/>
        </w:rPr>
      </w:pPr>
    </w:p>
    <w:p w14:paraId="2FDFC073" w14:textId="5BC912B1" w:rsidR="00896C6A" w:rsidRDefault="00896C6A" w:rsidP="00621425">
      <w:pPr>
        <w:spacing w:after="0" w:line="259" w:lineRule="auto"/>
        <w:ind w:left="101" w:firstLine="0"/>
        <w:rPr>
          <w:spacing w:val="-1"/>
        </w:rPr>
      </w:pPr>
      <w:r w:rsidRPr="00896C6A">
        <w:rPr>
          <w:spacing w:val="-1"/>
        </w:rPr>
        <w:t xml:space="preserve">Homework via Lumen OHM </w:t>
      </w:r>
      <w:r w:rsidR="00621425">
        <w:rPr>
          <w:spacing w:val="-1"/>
        </w:rPr>
        <w:t xml:space="preserve">will be </w:t>
      </w:r>
      <w:r w:rsidRPr="00896C6A">
        <w:rPr>
          <w:spacing w:val="-1"/>
        </w:rPr>
        <w:t>graded when submitted</w:t>
      </w:r>
      <w:r w:rsidR="00B83D3E">
        <w:rPr>
          <w:spacing w:val="-1"/>
        </w:rPr>
        <w:t xml:space="preserve">.  </w:t>
      </w:r>
    </w:p>
    <w:p w14:paraId="4BDEECE9" w14:textId="77777777" w:rsidR="00621425" w:rsidRPr="001E17D0" w:rsidRDefault="00621425" w:rsidP="00621425">
      <w:pPr>
        <w:spacing w:after="0" w:line="259" w:lineRule="auto"/>
        <w:ind w:left="101" w:firstLine="0"/>
        <w:rPr>
          <w:spacing w:val="-1"/>
        </w:rPr>
      </w:pPr>
    </w:p>
    <w:p w14:paraId="2F5BF0AC" w14:textId="6D4512BD" w:rsidR="009A488D" w:rsidRDefault="009A488D" w:rsidP="009A488D">
      <w:pPr>
        <w:pStyle w:val="Heading1"/>
        <w:rPr>
          <w:spacing w:val="-1"/>
          <w:u w:val="none"/>
        </w:rPr>
      </w:pPr>
      <w:r>
        <w:rPr>
          <w:spacing w:val="-1"/>
          <w:u w:val="none"/>
        </w:rPr>
        <w:t xml:space="preserve">OHM - Lumen </w:t>
      </w:r>
      <w:r w:rsidRPr="00896C6A">
        <w:rPr>
          <w:spacing w:val="-1"/>
          <w:u w:val="none"/>
        </w:rPr>
        <w:t>Homework</w:t>
      </w:r>
      <w:r>
        <w:rPr>
          <w:spacing w:val="-1"/>
          <w:u w:val="none"/>
        </w:rPr>
        <w:tab/>
      </w:r>
      <w:r>
        <w:rPr>
          <w:spacing w:val="-1"/>
          <w:u w:val="none"/>
        </w:rPr>
        <w:tab/>
      </w:r>
      <w:r w:rsidR="00621425">
        <w:rPr>
          <w:spacing w:val="-1"/>
          <w:u w:val="none"/>
        </w:rPr>
        <w:t>40</w:t>
      </w:r>
      <w:r w:rsidRPr="00896C6A">
        <w:rPr>
          <w:spacing w:val="-1"/>
          <w:u w:val="none"/>
        </w:rPr>
        <w:t>%</w:t>
      </w:r>
      <w:r w:rsidR="008F40DF">
        <w:rPr>
          <w:spacing w:val="-1"/>
          <w:u w:val="none"/>
        </w:rPr>
        <w:tab/>
      </w:r>
      <w:r>
        <w:rPr>
          <w:spacing w:val="-1"/>
          <w:u w:val="none"/>
        </w:rPr>
        <w:t>Online homework via Blackboard</w:t>
      </w:r>
    </w:p>
    <w:p w14:paraId="35E6D4CB" w14:textId="39A24DFE" w:rsidR="00896C6A" w:rsidRPr="009A488D" w:rsidRDefault="009A488D" w:rsidP="009A488D">
      <w:pPr>
        <w:pStyle w:val="Heading1"/>
        <w:rPr>
          <w:spacing w:val="-1"/>
          <w:u w:val="none"/>
        </w:rPr>
      </w:pPr>
      <w:r w:rsidRPr="00896C6A">
        <w:rPr>
          <w:spacing w:val="-1"/>
          <w:u w:val="none"/>
        </w:rPr>
        <w:t>Midterm Exam</w:t>
      </w:r>
      <w:r w:rsidRPr="00896C6A">
        <w:rPr>
          <w:spacing w:val="-1"/>
          <w:u w:val="none"/>
        </w:rPr>
        <w:tab/>
      </w:r>
      <w:r w:rsidRPr="00896C6A">
        <w:rPr>
          <w:spacing w:val="-1"/>
          <w:u w:val="none"/>
        </w:rPr>
        <w:tab/>
      </w:r>
      <w:r>
        <w:rPr>
          <w:spacing w:val="-1"/>
          <w:u w:val="none"/>
        </w:rPr>
        <w:tab/>
      </w:r>
      <w:r w:rsidR="00621425">
        <w:rPr>
          <w:spacing w:val="-1"/>
          <w:u w:val="none"/>
        </w:rPr>
        <w:t>30</w:t>
      </w:r>
      <w:r w:rsidRPr="00896C6A">
        <w:rPr>
          <w:spacing w:val="-1"/>
          <w:u w:val="none"/>
        </w:rPr>
        <w:t>%</w:t>
      </w:r>
      <w:r w:rsidR="008F40DF">
        <w:rPr>
          <w:spacing w:val="-1"/>
          <w:u w:val="none"/>
        </w:rPr>
        <w:tab/>
      </w:r>
      <w:r w:rsidR="00621425">
        <w:rPr>
          <w:spacing w:val="-1"/>
          <w:u w:val="none"/>
        </w:rPr>
        <w:t xml:space="preserve">Given in class </w:t>
      </w:r>
      <w:r w:rsidR="00896C6A" w:rsidRPr="00896C6A">
        <w:rPr>
          <w:spacing w:val="-1"/>
          <w:u w:val="none"/>
        </w:rPr>
        <w:tab/>
      </w:r>
      <w:r w:rsidR="00896C6A" w:rsidRPr="00896C6A">
        <w:rPr>
          <w:spacing w:val="-1"/>
          <w:u w:val="none"/>
        </w:rPr>
        <w:tab/>
      </w:r>
      <w:r w:rsidR="00896C6A" w:rsidRPr="00896C6A">
        <w:rPr>
          <w:spacing w:val="-1"/>
          <w:u w:val="none"/>
        </w:rPr>
        <w:tab/>
      </w:r>
    </w:p>
    <w:p w14:paraId="737E417D" w14:textId="2DE92E52" w:rsidR="00896C6A" w:rsidRPr="00896C6A" w:rsidRDefault="00896C6A" w:rsidP="00896C6A">
      <w:pPr>
        <w:pStyle w:val="Heading1"/>
        <w:rPr>
          <w:b/>
          <w:bCs/>
          <w:spacing w:val="-1"/>
          <w:u w:val="none"/>
        </w:rPr>
      </w:pPr>
      <w:r w:rsidRPr="00896C6A">
        <w:rPr>
          <w:spacing w:val="-1"/>
          <w:u w:val="none"/>
        </w:rPr>
        <w:t>Final Exam</w:t>
      </w:r>
      <w:r w:rsidRPr="00896C6A">
        <w:rPr>
          <w:spacing w:val="-1"/>
          <w:u w:val="none"/>
        </w:rPr>
        <w:tab/>
      </w:r>
      <w:r w:rsidRPr="00896C6A">
        <w:rPr>
          <w:spacing w:val="-1"/>
          <w:u w:val="none"/>
        </w:rPr>
        <w:tab/>
      </w:r>
      <w:r w:rsidRPr="00896C6A">
        <w:rPr>
          <w:spacing w:val="-1"/>
          <w:u w:val="none"/>
        </w:rPr>
        <w:tab/>
      </w:r>
      <w:r w:rsidR="008A2B29">
        <w:rPr>
          <w:spacing w:val="-1"/>
          <w:u w:val="none"/>
        </w:rPr>
        <w:tab/>
      </w:r>
      <w:r w:rsidR="00621425">
        <w:rPr>
          <w:spacing w:val="-1"/>
          <w:u w:val="none"/>
        </w:rPr>
        <w:t>30</w:t>
      </w:r>
      <w:r w:rsidRPr="00896C6A">
        <w:rPr>
          <w:spacing w:val="-1"/>
          <w:u w:val="none"/>
        </w:rPr>
        <w:t>%</w:t>
      </w:r>
      <w:r w:rsidRPr="00896C6A">
        <w:rPr>
          <w:spacing w:val="-1"/>
          <w:u w:val="none"/>
        </w:rPr>
        <w:tab/>
      </w:r>
      <w:r w:rsidR="00621425">
        <w:rPr>
          <w:spacing w:val="-1"/>
          <w:u w:val="none"/>
        </w:rPr>
        <w:t>Given in class</w:t>
      </w:r>
      <w:r w:rsidRPr="00896C6A">
        <w:rPr>
          <w:spacing w:val="-1"/>
          <w:u w:val="none"/>
        </w:rPr>
        <w:tab/>
      </w:r>
    </w:p>
    <w:p w14:paraId="4DA35F21" w14:textId="080AB41E" w:rsidR="00896C6A" w:rsidRPr="00896C6A" w:rsidRDefault="00896C6A" w:rsidP="00896C6A">
      <w:pPr>
        <w:pStyle w:val="Heading1"/>
        <w:rPr>
          <w:b/>
          <w:bCs/>
          <w:spacing w:val="-1"/>
          <w:u w:val="none"/>
        </w:rPr>
      </w:pPr>
      <w:r w:rsidRPr="00896C6A">
        <w:rPr>
          <w:spacing w:val="-1"/>
          <w:u w:val="none"/>
        </w:rPr>
        <w:tab/>
      </w:r>
      <w:r w:rsidRPr="00896C6A">
        <w:rPr>
          <w:spacing w:val="-1"/>
          <w:u w:val="none"/>
        </w:rPr>
        <w:tab/>
      </w:r>
      <w:r w:rsidR="00B83D3E">
        <w:rPr>
          <w:spacing w:val="-1"/>
          <w:u w:val="none"/>
        </w:rPr>
        <w:tab/>
      </w:r>
      <w:r w:rsidR="008A2B29">
        <w:rPr>
          <w:spacing w:val="-1"/>
          <w:u w:val="none"/>
        </w:rPr>
        <w:tab/>
      </w:r>
      <w:r w:rsidRPr="00896C6A">
        <w:rPr>
          <w:spacing w:val="-1"/>
          <w:u w:val="none"/>
        </w:rPr>
        <w:t>Total:</w:t>
      </w:r>
      <w:r w:rsidRPr="00896C6A">
        <w:rPr>
          <w:spacing w:val="-1"/>
          <w:u w:val="none"/>
        </w:rPr>
        <w:tab/>
        <w:t xml:space="preserve">           100%</w:t>
      </w:r>
      <w:r w:rsidRPr="00896C6A">
        <w:rPr>
          <w:spacing w:val="-1"/>
          <w:u w:val="none"/>
        </w:rPr>
        <w:tab/>
      </w:r>
      <w:r w:rsidRPr="00896C6A">
        <w:rPr>
          <w:spacing w:val="-1"/>
          <w:u w:val="none"/>
        </w:rPr>
        <w:tab/>
      </w:r>
      <w:r w:rsidRPr="00896C6A">
        <w:rPr>
          <w:spacing w:val="-1"/>
          <w:u w:val="none"/>
        </w:rPr>
        <w:tab/>
      </w:r>
    </w:p>
    <w:p w14:paraId="0F85659C" w14:textId="6510E9DD" w:rsidR="00896C6A" w:rsidRPr="00896C6A" w:rsidRDefault="00896C6A" w:rsidP="00896C6A">
      <w:pPr>
        <w:pStyle w:val="Heading1"/>
        <w:rPr>
          <w:b/>
          <w:bCs/>
          <w:spacing w:val="-1"/>
          <w:u w:val="none"/>
        </w:rPr>
      </w:pP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Pr="00896C6A">
        <w:rPr>
          <w:spacing w:val="-1"/>
          <w:u w:val="none"/>
        </w:rPr>
        <w:tab/>
      </w:r>
      <w:r w:rsidR="00B83D3E">
        <w:rPr>
          <w:spacing w:val="-1"/>
          <w:u w:val="none"/>
        </w:rPr>
        <w:tab/>
      </w:r>
      <w:r w:rsidR="008A2B29">
        <w:rPr>
          <w:spacing w:val="-1"/>
          <w:u w:val="none"/>
        </w:rPr>
        <w:tab/>
      </w:r>
      <w:r w:rsidRPr="00896C6A">
        <w:rPr>
          <w:spacing w:val="-1"/>
          <w:u w:val="none"/>
        </w:rPr>
        <w:tab/>
      </w:r>
    </w:p>
    <w:p w14:paraId="0B97C560" w14:textId="538FC4A4" w:rsidR="00896C6A" w:rsidRDefault="009A488D" w:rsidP="00896C6A">
      <w:pPr>
        <w:pStyle w:val="Heading1"/>
        <w:rPr>
          <w:spacing w:val="-1"/>
          <w:u w:val="none"/>
        </w:rPr>
      </w:pPr>
      <w:r w:rsidRPr="00896C6A">
        <w:rPr>
          <w:spacing w:val="-1"/>
          <w:u w:val="none"/>
        </w:rPr>
        <w:t>“A”</w:t>
      </w:r>
      <w:r w:rsidRPr="00896C6A">
        <w:rPr>
          <w:spacing w:val="-1"/>
          <w:u w:val="none"/>
        </w:rPr>
        <w:tab/>
        <w:t>90 – 100 %</w:t>
      </w:r>
    </w:p>
    <w:p w14:paraId="009DE160" w14:textId="77777777" w:rsidR="009A488D" w:rsidRDefault="009A488D" w:rsidP="009A488D">
      <w:pPr>
        <w:pStyle w:val="Heading1"/>
        <w:rPr>
          <w:spacing w:val="-1"/>
          <w:u w:val="none"/>
        </w:rPr>
      </w:pPr>
      <w:r w:rsidRPr="00896C6A">
        <w:rPr>
          <w:spacing w:val="-1"/>
          <w:u w:val="none"/>
        </w:rPr>
        <w:t>“B”</w:t>
      </w:r>
      <w:r w:rsidRPr="00896C6A">
        <w:rPr>
          <w:spacing w:val="-1"/>
          <w:u w:val="none"/>
        </w:rPr>
        <w:tab/>
        <w:t>80 – 89 %</w:t>
      </w:r>
    </w:p>
    <w:p w14:paraId="4D779BB9" w14:textId="05B0E136" w:rsidR="009A488D" w:rsidRDefault="009A488D" w:rsidP="009A488D">
      <w:pPr>
        <w:rPr>
          <w:spacing w:val="-1"/>
        </w:rPr>
      </w:pPr>
      <w:r>
        <w:rPr>
          <w:spacing w:val="-1"/>
        </w:rPr>
        <w:t xml:space="preserve"> </w:t>
      </w:r>
      <w:r w:rsidRPr="00896C6A">
        <w:rPr>
          <w:spacing w:val="-1"/>
        </w:rPr>
        <w:t>“C”</w:t>
      </w:r>
      <w:r w:rsidRPr="00896C6A">
        <w:rPr>
          <w:spacing w:val="-1"/>
        </w:rPr>
        <w:tab/>
        <w:t>70 – 79 %</w:t>
      </w:r>
    </w:p>
    <w:p w14:paraId="6DBC8C83" w14:textId="538FFFFA" w:rsidR="009A488D" w:rsidRDefault="009A488D" w:rsidP="009A488D">
      <w:pPr>
        <w:rPr>
          <w:spacing w:val="-1"/>
        </w:rPr>
      </w:pPr>
      <w:r>
        <w:rPr>
          <w:spacing w:val="-1"/>
        </w:rPr>
        <w:t xml:space="preserve"> </w:t>
      </w:r>
      <w:r w:rsidRPr="00896C6A">
        <w:rPr>
          <w:spacing w:val="-1"/>
        </w:rPr>
        <w:t>“D”</w:t>
      </w:r>
      <w:r w:rsidRPr="00896C6A">
        <w:rPr>
          <w:spacing w:val="-1"/>
        </w:rPr>
        <w:tab/>
        <w:t>60 – 69 %</w:t>
      </w:r>
    </w:p>
    <w:p w14:paraId="565BFED3" w14:textId="36A7FAC4" w:rsidR="009A488D" w:rsidRDefault="009A488D" w:rsidP="009A488D">
      <w:pPr>
        <w:rPr>
          <w:spacing w:val="-1"/>
        </w:rPr>
      </w:pPr>
      <w:r>
        <w:t xml:space="preserve"> </w:t>
      </w:r>
      <w:r w:rsidRPr="00896C6A">
        <w:rPr>
          <w:spacing w:val="-1"/>
        </w:rPr>
        <w:t>“F”</w:t>
      </w:r>
      <w:r w:rsidRPr="00896C6A">
        <w:rPr>
          <w:spacing w:val="-1"/>
        </w:rPr>
        <w:tab/>
        <w:t>Below 60 %</w:t>
      </w:r>
      <w:r w:rsidRPr="00896C6A">
        <w:rPr>
          <w:spacing w:val="-1"/>
        </w:rPr>
        <w:tab/>
      </w:r>
    </w:p>
    <w:p w14:paraId="654BF6D0" w14:textId="77777777" w:rsidR="009A488D" w:rsidRPr="009A488D" w:rsidRDefault="009A488D" w:rsidP="009A488D"/>
    <w:p w14:paraId="7866F152" w14:textId="0CDA42AA" w:rsidR="00991A63" w:rsidRPr="009A488D" w:rsidRDefault="009A488D" w:rsidP="00991A63">
      <w:pPr>
        <w:pStyle w:val="Heading1"/>
        <w:spacing w:line="274" w:lineRule="exact"/>
        <w:rPr>
          <w:color w:val="auto"/>
          <w:u w:val="none"/>
        </w:rPr>
      </w:pPr>
      <w:r w:rsidRPr="009A488D">
        <w:rPr>
          <w:color w:val="auto"/>
          <w:u w:val="none"/>
        </w:rPr>
        <w:t xml:space="preserve">Lumen OHM homework will require the use of “Late Passes” if not completed by the scheduled due date.  </w:t>
      </w:r>
      <w:r w:rsidR="00C4289A">
        <w:rPr>
          <w:color w:val="auto"/>
          <w:u w:val="none"/>
        </w:rPr>
        <w:t>The Late Passes</w:t>
      </w:r>
      <w:r w:rsidRPr="009A488D">
        <w:rPr>
          <w:color w:val="auto"/>
          <w:u w:val="none"/>
        </w:rPr>
        <w:t xml:space="preserve"> extend the assignment due date for 48 hours.  Students may use more than one late pass per assignment that is past due.  Any missed work will be made up at the discretion of the instructor.  It is the student’s responsibility to contact the instructor.</w:t>
      </w:r>
    </w:p>
    <w:p w14:paraId="7C9A3B86" w14:textId="4FB1A6A2" w:rsidR="002E2C3D" w:rsidRPr="00166D3F" w:rsidRDefault="002E2C3D">
      <w:pPr>
        <w:spacing w:after="0" w:line="259" w:lineRule="auto"/>
        <w:ind w:left="101" w:firstLine="0"/>
      </w:pPr>
    </w:p>
    <w:p w14:paraId="13CFE983" w14:textId="00C3CA44" w:rsidR="002E2C3D" w:rsidRDefault="00D06B97" w:rsidP="00BC7ABD">
      <w:pPr>
        <w:spacing w:line="249" w:lineRule="auto"/>
      </w:pPr>
      <w:bookmarkStart w:id="1" w:name="_Hlk136349886"/>
      <w:bookmarkEnd w:id="0"/>
      <w:r>
        <w:rPr>
          <w:b/>
        </w:rPr>
        <w:t>Required Instructional Materials:</w:t>
      </w:r>
      <w:r>
        <w:rPr>
          <w:color w:val="FF0000"/>
        </w:rPr>
        <w:t xml:space="preserve"> </w:t>
      </w:r>
      <w:r w:rsidR="00BC7ABD">
        <w:t>Inclusive Access Course:  A discounted textbook fee is added to your student account to cover the cost of the required access code.  Inclusive Access Content:</w:t>
      </w:r>
      <w:r w:rsidR="00032E3B">
        <w:t xml:space="preserve">  978-1-</w:t>
      </w:r>
      <w:r w:rsidR="00032E3B">
        <w:lastRenderedPageBreak/>
        <w:t>64087-078-9</w:t>
      </w:r>
      <w:r w:rsidR="00CC3C6E">
        <w:t xml:space="preserve">.  You have access to a free digital textbook on openstax.org.  If you would like a printed </w:t>
      </w:r>
      <w:r w:rsidR="00166D3F">
        <w:t>textbook,</w:t>
      </w:r>
      <w:r w:rsidR="00F67F4B">
        <w:t xml:space="preserve"> these are available for purchase.</w:t>
      </w:r>
    </w:p>
    <w:bookmarkEnd w:id="1"/>
    <w:p w14:paraId="03F7D8FC" w14:textId="564BEB20" w:rsidR="00F67F4B" w:rsidRDefault="00F67F4B" w:rsidP="00BC7ABD">
      <w:pPr>
        <w:spacing w:line="249" w:lineRule="auto"/>
      </w:pPr>
    </w:p>
    <w:p w14:paraId="2A3DF87E" w14:textId="35E1A408" w:rsidR="002E2C3D" w:rsidRDefault="003C1C18">
      <w:pPr>
        <w:tabs>
          <w:tab w:val="center" w:pos="2881"/>
          <w:tab w:val="center" w:pos="5146"/>
        </w:tabs>
        <w:spacing w:line="249" w:lineRule="auto"/>
        <w:ind w:left="0" w:firstLine="0"/>
      </w:pPr>
      <w:r>
        <w:rPr>
          <w:b/>
        </w:rPr>
        <w:t xml:space="preserve"> </w:t>
      </w:r>
      <w:r w:rsidR="00D06B97">
        <w:rPr>
          <w:b/>
        </w:rPr>
        <w:t xml:space="preserve">Publisher:  </w:t>
      </w:r>
      <w:r w:rsidR="005B05A3">
        <w:t>Lumen</w:t>
      </w:r>
      <w:r w:rsidR="00D06B97">
        <w:rPr>
          <w:b/>
        </w:rPr>
        <w:tab/>
      </w:r>
      <w:r w:rsidR="00CC13F0">
        <w:rPr>
          <w:b/>
        </w:rPr>
        <w:t xml:space="preserve">    </w:t>
      </w:r>
      <w:r w:rsidR="00D06B97">
        <w:rPr>
          <w:b/>
        </w:rPr>
        <w:t xml:space="preserve">ISBN Number:  </w:t>
      </w:r>
      <w:r w:rsidR="00D06B97">
        <w:t xml:space="preserve"> </w:t>
      </w:r>
      <w:r w:rsidR="005E72F6">
        <w:t>978-1-64087</w:t>
      </w:r>
      <w:r w:rsidR="00CC13F0">
        <w:t>-078-9</w:t>
      </w:r>
    </w:p>
    <w:p w14:paraId="2672D291" w14:textId="77777777" w:rsidR="002E2C3D" w:rsidRDefault="00D06B97">
      <w:pPr>
        <w:spacing w:after="0" w:line="259" w:lineRule="auto"/>
        <w:ind w:left="0" w:firstLine="0"/>
      </w:pPr>
      <w:r>
        <w:rPr>
          <w:b/>
        </w:rPr>
        <w:t xml:space="preserve"> </w:t>
      </w:r>
    </w:p>
    <w:p w14:paraId="1E04C185" w14:textId="3C9D8749" w:rsidR="002E2C3D" w:rsidRDefault="00D06B97">
      <w:pPr>
        <w:spacing w:line="249" w:lineRule="auto"/>
        <w:rPr>
          <w:bCs/>
        </w:rPr>
      </w:pPr>
      <w:r>
        <w:rPr>
          <w:b/>
        </w:rPr>
        <w:t xml:space="preserve">Optional Instructional Materials:  </w:t>
      </w:r>
      <w:r w:rsidR="005B05A3">
        <w:rPr>
          <w:bCs/>
        </w:rPr>
        <w:t>Print Textbook Precalculus by OpenStax</w:t>
      </w:r>
    </w:p>
    <w:p w14:paraId="7DF60BDD" w14:textId="5217E742" w:rsidR="00F10F47" w:rsidRPr="00F10F47" w:rsidRDefault="00F10F47" w:rsidP="00F10F47">
      <w:pPr>
        <w:spacing w:line="249" w:lineRule="auto"/>
        <w:rPr>
          <w:bCs/>
        </w:rPr>
      </w:pPr>
      <w:r w:rsidRPr="00F10F47">
        <w:rPr>
          <w:bCs/>
        </w:rPr>
        <w:t>Hardcover:</w:t>
      </w:r>
      <w:r>
        <w:rPr>
          <w:bCs/>
        </w:rPr>
        <w:t xml:space="preserve">  </w:t>
      </w:r>
      <w:r w:rsidRPr="00F10F47">
        <w:rPr>
          <w:bCs/>
        </w:rPr>
        <w:t>ISBN-10: 1-938168-34-8</w:t>
      </w:r>
      <w:r>
        <w:rPr>
          <w:bCs/>
        </w:rPr>
        <w:t xml:space="preserve">     </w:t>
      </w:r>
      <w:r w:rsidRPr="00F10F47">
        <w:rPr>
          <w:bCs/>
        </w:rPr>
        <w:t>ISBN-13: 978-1-938168-34-5</w:t>
      </w:r>
    </w:p>
    <w:p w14:paraId="025BE1BA" w14:textId="6E18F33B" w:rsidR="00F10F47" w:rsidRPr="005B05A3" w:rsidRDefault="00F10F47" w:rsidP="00F10F47">
      <w:pPr>
        <w:spacing w:line="249" w:lineRule="auto"/>
        <w:rPr>
          <w:bCs/>
        </w:rPr>
      </w:pPr>
      <w:r w:rsidRPr="00F10F47">
        <w:rPr>
          <w:bCs/>
        </w:rPr>
        <w:t>Paperback:</w:t>
      </w:r>
      <w:r>
        <w:rPr>
          <w:bCs/>
        </w:rPr>
        <w:t xml:space="preserve">  </w:t>
      </w:r>
      <w:r w:rsidRPr="00F10F47">
        <w:rPr>
          <w:bCs/>
        </w:rPr>
        <w:t>ISBN-13: 978-1-50669-812-0</w:t>
      </w:r>
    </w:p>
    <w:p w14:paraId="707AE2D3" w14:textId="27C8A167" w:rsidR="004C46E1" w:rsidRDefault="00D06B97" w:rsidP="00CA5D7C">
      <w:pPr>
        <w:spacing w:after="0" w:line="259" w:lineRule="auto"/>
        <w:ind w:left="101" w:firstLine="0"/>
      </w:pPr>
      <w:r>
        <w:t xml:space="preserve"> </w:t>
      </w:r>
      <w:bookmarkStart w:id="2" w:name="_Hlk136350117"/>
      <w:r w:rsidR="009A488D">
        <w:br/>
      </w:r>
      <w:r>
        <w:rPr>
          <w:b/>
        </w:rPr>
        <w:t xml:space="preserve">Minimum Technology Requirements:  </w:t>
      </w:r>
      <w:r w:rsidR="004C46E1">
        <w:rPr>
          <w:b/>
        </w:rPr>
        <w:br/>
      </w:r>
      <w:r w:rsidR="004C46E1" w:rsidRPr="004C46E1">
        <w:t xml:space="preserve">Graphing Calculator is required.  TI-83/84 is preferred.  </w:t>
      </w:r>
    </w:p>
    <w:p w14:paraId="56E4B240" w14:textId="4C5E190F" w:rsidR="00CA5D7C" w:rsidRDefault="00CA5D7C" w:rsidP="00CA5D7C">
      <w:pPr>
        <w:spacing w:after="0" w:line="259" w:lineRule="auto"/>
        <w:ind w:left="101" w:firstLine="0"/>
        <w:rPr>
          <w:b/>
          <w:bCs/>
          <w:color w:val="FF0000"/>
          <w:spacing w:val="-1"/>
        </w:rPr>
      </w:pPr>
    </w:p>
    <w:p w14:paraId="1D4177EA" w14:textId="77777777" w:rsidR="00CA5D7C" w:rsidRDefault="00CA5D7C" w:rsidP="00CA5D7C">
      <w:pPr>
        <w:pStyle w:val="Heading1"/>
        <w:ind w:left="0"/>
        <w:rPr>
          <w:b/>
          <w:bCs/>
          <w:color w:val="000000" w:themeColor="text1"/>
          <w:spacing w:val="-1"/>
        </w:rPr>
      </w:pPr>
      <w:r w:rsidRPr="00777592">
        <w:t xml:space="preserve">Minimum Technology Requirements: </w:t>
      </w:r>
      <w:r>
        <w:rPr>
          <w:color w:val="FF0000"/>
          <w:spacing w:val="-1"/>
        </w:rPr>
        <w:t xml:space="preserve"> </w:t>
      </w:r>
    </w:p>
    <w:p w14:paraId="73A20FF7" w14:textId="77777777" w:rsidR="00CA5D7C" w:rsidRDefault="00CA5D7C" w:rsidP="00CA5D7C">
      <w:pPr>
        <w:pStyle w:val="Heading1"/>
        <w:ind w:left="0"/>
        <w:rPr>
          <w:b/>
        </w:rPr>
      </w:pPr>
      <w:r>
        <w:t xml:space="preserve">Scientific </w:t>
      </w:r>
      <w:r w:rsidRPr="00BE47B1">
        <w:t>Calculator required.</w:t>
      </w:r>
      <w:r>
        <w:t xml:space="preserve">  TI-83 or TI-84 is preferred.  </w:t>
      </w:r>
    </w:p>
    <w:p w14:paraId="2B4B6D45" w14:textId="77777777" w:rsidR="00CA5D7C" w:rsidRDefault="00CA5D7C" w:rsidP="00CA5D7C">
      <w:pPr>
        <w:pStyle w:val="Heading1"/>
        <w:ind w:left="0"/>
      </w:pPr>
    </w:p>
    <w:p w14:paraId="07ABB155" w14:textId="267BBDA9" w:rsidR="00CA5D7C" w:rsidRPr="00D252CC" w:rsidRDefault="00CA5D7C" w:rsidP="00CA5D7C">
      <w:pPr>
        <w:rPr>
          <w:szCs w:val="24"/>
        </w:rPr>
      </w:pPr>
      <w:r>
        <w:rPr>
          <w:szCs w:val="24"/>
        </w:rPr>
        <w:t xml:space="preserve">NOTE:  </w:t>
      </w:r>
      <w:r w:rsidRPr="00D252CC">
        <w:rPr>
          <w:szCs w:val="24"/>
        </w:rPr>
        <w:t>A single license for the TI-84 Online Calculator is $20 per year</w:t>
      </w:r>
      <w:r w:rsidR="001D3EE8">
        <w:rPr>
          <w:szCs w:val="24"/>
        </w:rPr>
        <w:t>.</w:t>
      </w:r>
      <w:r w:rsidRPr="00D252CC">
        <w:rPr>
          <w:szCs w:val="24"/>
        </w:rPr>
        <w:t xml:space="preserve"> </w:t>
      </w:r>
    </w:p>
    <w:p w14:paraId="60BEC55F" w14:textId="77777777" w:rsidR="00CA5D7C" w:rsidRPr="00D252CC" w:rsidRDefault="00CA5D7C" w:rsidP="00CA5D7C">
      <w:pPr>
        <w:rPr>
          <w:szCs w:val="24"/>
        </w:rPr>
      </w:pPr>
      <w:r w:rsidRPr="00D252CC">
        <w:rPr>
          <w:szCs w:val="24"/>
        </w:rPr>
        <w:t> </w:t>
      </w:r>
    </w:p>
    <w:p w14:paraId="11A6AFE5" w14:textId="77777777" w:rsidR="00CA5D7C" w:rsidRPr="00D252CC" w:rsidRDefault="006D4128" w:rsidP="00CA5D7C">
      <w:pPr>
        <w:numPr>
          <w:ilvl w:val="0"/>
          <w:numId w:val="2"/>
        </w:numPr>
        <w:spacing w:after="0" w:line="240" w:lineRule="auto"/>
        <w:rPr>
          <w:szCs w:val="24"/>
        </w:rPr>
      </w:pPr>
      <w:hyperlink r:id="rId13" w:tgtFrame="_blank" w:history="1">
        <w:r w:rsidR="00CA5D7C" w:rsidRPr="00D252CC">
          <w:rPr>
            <w:rStyle w:val="Hyperlink"/>
            <w:b/>
            <w:bCs/>
            <w:szCs w:val="24"/>
          </w:rPr>
          <w:t>TI-84 Plus CE ONLINE Calculator</w:t>
        </w:r>
      </w:hyperlink>
      <w:r w:rsidR="00CA5D7C" w:rsidRPr="00D252CC">
        <w:rPr>
          <w:b/>
          <w:bCs/>
          <w:szCs w:val="24"/>
        </w:rPr>
        <w:t> </w:t>
      </w:r>
      <w:r w:rsidR="00CA5D7C" w:rsidRPr="00D252CC">
        <w:rPr>
          <w:szCs w:val="24"/>
        </w:rPr>
        <w:t>  -   $20.00 per year for an individual license</w:t>
      </w:r>
    </w:p>
    <w:p w14:paraId="42B6AAA0" w14:textId="77777777" w:rsidR="00CA5D7C" w:rsidRPr="00D252CC" w:rsidRDefault="00CA5D7C" w:rsidP="00CA5D7C">
      <w:pPr>
        <w:rPr>
          <w:szCs w:val="24"/>
        </w:rPr>
      </w:pPr>
      <w:r w:rsidRPr="00D252CC">
        <w:rPr>
          <w:szCs w:val="24"/>
        </w:rPr>
        <w:t> </w:t>
      </w:r>
    </w:p>
    <w:p w14:paraId="0056877A" w14:textId="77777777" w:rsidR="00CA5D7C" w:rsidRPr="00D252CC" w:rsidRDefault="00CA5D7C" w:rsidP="00CA5D7C">
      <w:pPr>
        <w:rPr>
          <w:szCs w:val="24"/>
        </w:rPr>
      </w:pPr>
      <w:r w:rsidRPr="00D252CC">
        <w:rPr>
          <w:szCs w:val="24"/>
        </w:rPr>
        <w:t> </w:t>
      </w:r>
    </w:p>
    <w:p w14:paraId="12980D65" w14:textId="77777777" w:rsidR="00CA5D7C" w:rsidRPr="00D252CC" w:rsidRDefault="00CA5D7C" w:rsidP="00CA5D7C">
      <w:pPr>
        <w:rPr>
          <w:szCs w:val="24"/>
        </w:rPr>
      </w:pPr>
      <w:r w:rsidRPr="00D252CC">
        <w:rPr>
          <w:szCs w:val="24"/>
        </w:rPr>
        <w:t>The link to the TI Store where students can purchase their individual licenses is found below: </w:t>
      </w:r>
    </w:p>
    <w:p w14:paraId="6E468666" w14:textId="77777777" w:rsidR="00CA5D7C" w:rsidRPr="00D252CC" w:rsidRDefault="00CA5D7C" w:rsidP="00CA5D7C">
      <w:pPr>
        <w:rPr>
          <w:szCs w:val="24"/>
        </w:rPr>
      </w:pPr>
      <w:r w:rsidRPr="00D252CC">
        <w:rPr>
          <w:szCs w:val="24"/>
        </w:rPr>
        <w:t> </w:t>
      </w:r>
    </w:p>
    <w:p w14:paraId="349F12C9" w14:textId="77777777" w:rsidR="001D3EE8" w:rsidRDefault="006D4128" w:rsidP="001D3EE8">
      <w:pPr>
        <w:rPr>
          <w:rStyle w:val="Hyperlink"/>
          <w:b/>
          <w:bCs/>
          <w:szCs w:val="24"/>
        </w:rPr>
      </w:pPr>
      <w:hyperlink r:id="rId14" w:tgtFrame="_blank" w:history="1">
        <w:r w:rsidR="00CA5D7C" w:rsidRPr="00D252CC">
          <w:rPr>
            <w:rStyle w:val="Hyperlink"/>
            <w:b/>
            <w:bCs/>
            <w:szCs w:val="24"/>
          </w:rPr>
          <w:t>TI STORE</w:t>
        </w:r>
      </w:hyperlink>
    </w:p>
    <w:p w14:paraId="08F16D4C" w14:textId="77777777" w:rsidR="001D3EE8" w:rsidRDefault="001D3EE8" w:rsidP="001D3EE8"/>
    <w:p w14:paraId="1C842AB1" w14:textId="77777777" w:rsidR="001D3EE8" w:rsidRDefault="001D3EE8" w:rsidP="001D3EE8"/>
    <w:p w14:paraId="1AA110B2" w14:textId="77777777" w:rsidR="001D3EE8" w:rsidRDefault="001D3EE8" w:rsidP="001D3EE8"/>
    <w:p w14:paraId="0A3FF272" w14:textId="77777777" w:rsidR="001D3EE8" w:rsidRDefault="001D3EE8" w:rsidP="001D3EE8"/>
    <w:p w14:paraId="3144BE5B" w14:textId="77777777" w:rsidR="001D3EE8" w:rsidRDefault="001D3EE8" w:rsidP="001D3EE8"/>
    <w:p w14:paraId="0EFA96D5" w14:textId="77777777" w:rsidR="001D3EE8" w:rsidRDefault="001D3EE8" w:rsidP="001D3EE8"/>
    <w:p w14:paraId="46777930" w14:textId="77777777" w:rsidR="001D3EE8" w:rsidRDefault="001D3EE8" w:rsidP="001D3EE8"/>
    <w:p w14:paraId="39368038" w14:textId="3E791716" w:rsidR="00CA5D7C" w:rsidRPr="001D3EE8" w:rsidRDefault="00CA5D7C" w:rsidP="001D3EE8">
      <w:pPr>
        <w:rPr>
          <w:color w:val="0000FF"/>
          <w:szCs w:val="24"/>
        </w:rPr>
      </w:pPr>
      <w:r w:rsidRPr="001D3EE8">
        <w:t>Below are some technical requirements for using Blackboard that will help your experience in this course.</w:t>
      </w:r>
    </w:p>
    <w:p w14:paraId="411BE4D1" w14:textId="77777777" w:rsidR="00CA5D7C" w:rsidRPr="001D3EE8" w:rsidRDefault="00CA5D7C" w:rsidP="001D3EE8">
      <w:pPr>
        <w:pStyle w:val="Heading1"/>
        <w:ind w:left="161" w:firstLine="0"/>
        <w:rPr>
          <w:b/>
          <w:u w:val="none"/>
        </w:rPr>
      </w:pPr>
      <w:r w:rsidRPr="001D3EE8">
        <w:rPr>
          <w:u w:val="none"/>
        </w:rPr>
        <w:lastRenderedPageBreak/>
        <w:t xml:space="preserve">You will see the NTCC Tech Support email address and phone number below.  Please contact them if you run into any technical problems during the semester. Please let your instructor know you are having difficulties as well.  </w:t>
      </w:r>
    </w:p>
    <w:p w14:paraId="6625F4AC" w14:textId="77777777" w:rsidR="00CA5D7C" w:rsidRPr="001D3EE8" w:rsidRDefault="00CA5D7C" w:rsidP="00CA5D7C">
      <w:pPr>
        <w:pStyle w:val="Heading1"/>
        <w:rPr>
          <w:b/>
          <w:u w:val="none"/>
        </w:rPr>
      </w:pPr>
    </w:p>
    <w:p w14:paraId="59286704" w14:textId="77777777" w:rsidR="00CA5D7C" w:rsidRPr="001D3EE8" w:rsidRDefault="00CA5D7C" w:rsidP="00CA5D7C">
      <w:pPr>
        <w:pStyle w:val="Heading1"/>
        <w:rPr>
          <w:b/>
          <w:u w:val="none"/>
        </w:rPr>
      </w:pPr>
      <w:r w:rsidRPr="001D3EE8">
        <w:rPr>
          <w:u w:val="none"/>
        </w:rPr>
        <w:t>If you need further NTCC technical support services, please contact Austin Baker or Mary Lou Pemberton at:</w:t>
      </w:r>
    </w:p>
    <w:p w14:paraId="7E04D9F1" w14:textId="77777777" w:rsidR="00CA5D7C" w:rsidRPr="001D3EE8" w:rsidRDefault="00CA5D7C" w:rsidP="00CA5D7C">
      <w:pPr>
        <w:pStyle w:val="Heading1"/>
        <w:rPr>
          <w:b/>
          <w:u w:val="none"/>
        </w:rPr>
      </w:pPr>
      <w:r w:rsidRPr="001D3EE8">
        <w:rPr>
          <w:u w:val="none"/>
        </w:rPr>
        <w:tab/>
        <w:t>abaker@ntcc.edu or 903-434-8279; mpemberton@ntcc.edu or 903-434-8270</w:t>
      </w:r>
    </w:p>
    <w:p w14:paraId="1B29FC6C" w14:textId="77777777" w:rsidR="00CA5D7C" w:rsidRPr="001D3EE8" w:rsidRDefault="00CA5D7C" w:rsidP="00CA5D7C">
      <w:pPr>
        <w:pStyle w:val="Heading1"/>
        <w:rPr>
          <w:b/>
          <w:u w:val="none"/>
        </w:rPr>
      </w:pPr>
    </w:p>
    <w:p w14:paraId="34C5771A" w14:textId="77777777" w:rsidR="00CA5D7C" w:rsidRPr="001D3EE8" w:rsidRDefault="00CA5D7C" w:rsidP="00CA5D7C">
      <w:pPr>
        <w:pStyle w:val="Heading1"/>
        <w:rPr>
          <w:b/>
          <w:u w:val="none"/>
        </w:rPr>
      </w:pPr>
      <w:r w:rsidRPr="001D3EE8">
        <w:rPr>
          <w:u w:val="none"/>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go to Windows Accessories you will find Internet Explorer still on your computer but is not your default browser. If you have any difficulties navigating with Edge, close it and go to Internet Explorer.</w:t>
      </w:r>
    </w:p>
    <w:p w14:paraId="1676FF4F" w14:textId="77777777" w:rsidR="00CA5D7C" w:rsidRPr="001D3EE8" w:rsidRDefault="00CA5D7C" w:rsidP="00CA5D7C">
      <w:pPr>
        <w:pStyle w:val="Heading1"/>
        <w:rPr>
          <w:b/>
          <w:u w:val="none"/>
        </w:rPr>
      </w:pPr>
    </w:p>
    <w:p w14:paraId="6E2D2B86" w14:textId="77777777" w:rsidR="00CA5D7C" w:rsidRPr="001D3EE8" w:rsidRDefault="00CA5D7C" w:rsidP="00CA5D7C">
      <w:pPr>
        <w:pStyle w:val="Heading1"/>
        <w:rPr>
          <w:b/>
          <w:u w:val="none"/>
        </w:rPr>
      </w:pPr>
      <w:r w:rsidRPr="001D3EE8">
        <w:rPr>
          <w:u w:val="none"/>
        </w:rPr>
        <w:t>To use TEAMS you must have access to a computer with high-speed internet, a microphone, a Webcam, and appropriate systems rights to download any necessary software.  Please note, the college does not provide this equipment.</w:t>
      </w:r>
    </w:p>
    <w:p w14:paraId="55EBABDD" w14:textId="77777777" w:rsidR="00CA5D7C" w:rsidRPr="001D3EE8" w:rsidRDefault="00CA5D7C" w:rsidP="00CA5D7C">
      <w:pPr>
        <w:pStyle w:val="Heading1"/>
        <w:rPr>
          <w:u w:val="none"/>
        </w:rPr>
      </w:pPr>
    </w:p>
    <w:p w14:paraId="4D2D249C" w14:textId="77777777" w:rsidR="00CA5D7C" w:rsidRPr="001D3EE8" w:rsidRDefault="00CA5D7C" w:rsidP="00CA5D7C">
      <w:pPr>
        <w:pStyle w:val="Heading1"/>
        <w:rPr>
          <w:u w:val="none"/>
        </w:rPr>
      </w:pPr>
      <w:r w:rsidRPr="001D3EE8">
        <w:rPr>
          <w:u w:val="none"/>
        </w:rPr>
        <w:t>You can download Blackboard Student for your smart phone from the Play store or the App store.</w:t>
      </w:r>
    </w:p>
    <w:p w14:paraId="57E26104" w14:textId="77777777" w:rsidR="00CA5D7C" w:rsidRPr="001D3EE8" w:rsidRDefault="00CA5D7C" w:rsidP="00CA5D7C">
      <w:pPr>
        <w:pStyle w:val="Heading1"/>
        <w:rPr>
          <w:b/>
          <w:bCs/>
          <w:spacing w:val="-1"/>
          <w:u w:val="none"/>
        </w:rPr>
      </w:pPr>
    </w:p>
    <w:p w14:paraId="22B0C952" w14:textId="77777777" w:rsidR="00CA5D7C" w:rsidRPr="001D3EE8" w:rsidRDefault="00CA5D7C" w:rsidP="00CA5D7C">
      <w:pPr>
        <w:pStyle w:val="Heading1"/>
        <w:rPr>
          <w:b/>
          <w:bCs/>
          <w:color w:val="FF0000"/>
          <w:spacing w:val="-1"/>
          <w:u w:val="none"/>
        </w:rPr>
      </w:pPr>
      <w:r w:rsidRPr="001D3EE8">
        <w:rPr>
          <w:spacing w:val="-1"/>
          <w:u w:val="none"/>
        </w:rPr>
        <w:t xml:space="preserve">More information is available for Technology Requirements and Support under the </w:t>
      </w:r>
      <w:hyperlink r:id="rId15" w:history="1">
        <w:r w:rsidRPr="001D3EE8">
          <w:rPr>
            <w:rStyle w:val="Hyperlink"/>
            <w:spacing w:val="-1"/>
            <w:u w:val="none"/>
          </w:rPr>
          <w:t>Student Resources – Technical Support Tab in Blackboard</w:t>
        </w:r>
      </w:hyperlink>
      <w:r w:rsidRPr="001D3EE8">
        <w:rPr>
          <w:color w:val="FF0000"/>
          <w:spacing w:val="-1"/>
          <w:u w:val="none"/>
        </w:rPr>
        <w:t xml:space="preserve">.  </w:t>
      </w:r>
    </w:p>
    <w:p w14:paraId="732813B8" w14:textId="77777777" w:rsidR="00CA5D7C" w:rsidRPr="001D3EE8" w:rsidRDefault="00CA5D7C" w:rsidP="00CA5D7C">
      <w:pPr>
        <w:pStyle w:val="Heading1"/>
        <w:rPr>
          <w:b/>
          <w:bCs/>
          <w:color w:val="000000" w:themeColor="text1"/>
          <w:spacing w:val="-1"/>
          <w:u w:val="none"/>
        </w:rPr>
      </w:pPr>
    </w:p>
    <w:p w14:paraId="63897E3D" w14:textId="77777777" w:rsidR="00CA5D7C" w:rsidRPr="001D3EE8" w:rsidRDefault="00CA5D7C" w:rsidP="00CA5D7C">
      <w:pPr>
        <w:pStyle w:val="Heading1"/>
        <w:rPr>
          <w:b/>
          <w:bCs/>
          <w:color w:val="000000" w:themeColor="text1"/>
          <w:spacing w:val="-1"/>
          <w:u w:val="none"/>
        </w:rPr>
      </w:pPr>
    </w:p>
    <w:p w14:paraId="50F43016" w14:textId="77777777" w:rsidR="00CA5D7C" w:rsidRPr="001D3EE8" w:rsidRDefault="00CA5D7C" w:rsidP="00CA5D7C">
      <w:pPr>
        <w:spacing w:after="0" w:line="259" w:lineRule="auto"/>
        <w:ind w:left="101" w:firstLine="0"/>
        <w:rPr>
          <w:b/>
          <w:bCs/>
          <w:color w:val="FF0000"/>
          <w:spacing w:val="-1"/>
        </w:rPr>
      </w:pPr>
    </w:p>
    <w:p w14:paraId="548B75B5" w14:textId="76C44647" w:rsidR="002E2C3D" w:rsidRDefault="00421008" w:rsidP="009A488D">
      <w:pPr>
        <w:spacing w:line="249" w:lineRule="auto"/>
      </w:pPr>
      <w:r>
        <w:t xml:space="preserve">  </w:t>
      </w:r>
      <w:r w:rsidR="00D06B97">
        <w:t xml:space="preserve"> </w:t>
      </w:r>
    </w:p>
    <w:p w14:paraId="126C2752" w14:textId="384B3173" w:rsidR="00A53956" w:rsidRPr="00BE47B1" w:rsidRDefault="00D06B97" w:rsidP="00A53956">
      <w:pPr>
        <w:pStyle w:val="BodyText"/>
        <w:ind w:right="344"/>
        <w:rPr>
          <w:rFonts w:cs="Times New Roman"/>
          <w:spacing w:val="-1"/>
        </w:rPr>
      </w:pPr>
      <w:r>
        <w:rPr>
          <w:b/>
        </w:rPr>
        <w:t>Required Computer Literacy Skills</w:t>
      </w:r>
      <w:r>
        <w:t>:</w:t>
      </w:r>
      <w:r>
        <w:rPr>
          <w:color w:val="FF0000"/>
        </w:rPr>
        <w:t xml:space="preserve"> </w:t>
      </w:r>
      <w:r w:rsidR="00A53956">
        <w:br/>
      </w:r>
      <w:r w:rsidR="00A53956" w:rsidRPr="00BE47B1">
        <w:rPr>
          <w:rFonts w:cs="Times New Roman"/>
          <w:spacing w:val="-1"/>
        </w:rPr>
        <w:t>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w:t>
      </w:r>
    </w:p>
    <w:p w14:paraId="5A2D21AB" w14:textId="77777777" w:rsidR="00A53956" w:rsidRPr="00BE47B1" w:rsidRDefault="00A53956" w:rsidP="00A53956">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107195C2" w14:textId="77777777" w:rsidR="00A53956" w:rsidRPr="00BE47B1" w:rsidRDefault="00A53956" w:rsidP="00A53956">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708AF7E2" w14:textId="77777777" w:rsidR="00A53956" w:rsidRPr="00BE47B1" w:rsidRDefault="00A53956" w:rsidP="00A53956">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1E549316" w14:textId="77777777" w:rsidR="00A53956" w:rsidRPr="00BE47B1" w:rsidRDefault="00A53956" w:rsidP="00A53956">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D9B81BE" w14:textId="77777777" w:rsidR="00A53956" w:rsidRPr="00BE47B1" w:rsidRDefault="00A53956" w:rsidP="00A53956">
      <w:pPr>
        <w:pStyle w:val="BodyText"/>
        <w:ind w:right="344"/>
        <w:rPr>
          <w:rFonts w:cs="Times New Roman"/>
          <w:spacing w:val="-1"/>
        </w:rPr>
      </w:pPr>
    </w:p>
    <w:p w14:paraId="41CD2C31" w14:textId="77777777" w:rsidR="00A53956" w:rsidRPr="00BE47B1" w:rsidRDefault="00A53956" w:rsidP="00A53956">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7725294A" w14:textId="77777777" w:rsidR="00A53956" w:rsidRPr="00BE47B1" w:rsidRDefault="00A53956" w:rsidP="00A53956">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67AE05C0" w14:textId="77777777" w:rsidR="00A53956" w:rsidRPr="00725B96" w:rsidRDefault="00A53956" w:rsidP="00A53956">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1A1F78FC" w14:textId="77777777" w:rsidR="00A53956" w:rsidRPr="00725B96" w:rsidRDefault="00A53956" w:rsidP="00A53956">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4471140B" w14:textId="77777777" w:rsidR="00A53956" w:rsidRPr="00725B96" w:rsidRDefault="00A53956" w:rsidP="00A53956">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411AC230" w14:textId="77777777" w:rsidR="00A53956" w:rsidRPr="00725B96" w:rsidRDefault="00A53956" w:rsidP="00A53956">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A987D43" w14:textId="77777777" w:rsidR="00A53956" w:rsidRPr="00725B96" w:rsidRDefault="00A53956" w:rsidP="00A53956">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070A344E" w14:textId="77777777" w:rsidR="00A53956" w:rsidRPr="00725B96" w:rsidRDefault="00A53956" w:rsidP="00A53956">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2D855A52" w14:textId="77777777" w:rsidR="00A53956" w:rsidRPr="00725B96" w:rsidRDefault="00A53956" w:rsidP="00A53956">
      <w:pPr>
        <w:pStyle w:val="BodyText"/>
        <w:ind w:right="344"/>
        <w:rPr>
          <w:rFonts w:cs="Times New Roman"/>
          <w:spacing w:val="-1"/>
        </w:rPr>
      </w:pPr>
    </w:p>
    <w:p w14:paraId="6FE6C84A" w14:textId="77777777" w:rsidR="00A53956" w:rsidRPr="00725B96" w:rsidRDefault="00A53956" w:rsidP="00A53956">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w:t>
      </w:r>
      <w:r w:rsidRPr="00725B96">
        <w:rPr>
          <w:rFonts w:cs="Times New Roman"/>
          <w:spacing w:val="-1"/>
        </w:rPr>
        <w:lastRenderedPageBreak/>
        <w:t>to the Home Page, Orientation Module, in the important technical requirement, information and support folder in Blackboard.</w:t>
      </w:r>
    </w:p>
    <w:p w14:paraId="494D875C" w14:textId="5189A6CD" w:rsidR="002E2C3D" w:rsidRDefault="00D06B97" w:rsidP="005B05A3">
      <w:pPr>
        <w:spacing w:after="0" w:line="259" w:lineRule="auto"/>
        <w:ind w:left="101" w:firstLine="0"/>
      </w:pPr>
      <w:r>
        <w:rPr>
          <w:color w:val="FF0000"/>
        </w:rPr>
        <w:t xml:space="preserve"> </w:t>
      </w:r>
    </w:p>
    <w:p w14:paraId="3E4EC0FE" w14:textId="18CAF1A0" w:rsidR="002E2C3D" w:rsidRDefault="00D06B97" w:rsidP="00D92DA6">
      <w:pPr>
        <w:ind w:left="0"/>
      </w:pPr>
      <w:r>
        <w:rPr>
          <w:b/>
        </w:rPr>
        <w:t xml:space="preserve">Course Structure and Overview: </w:t>
      </w:r>
      <w:r>
        <w:rPr>
          <w:color w:val="FF0000"/>
        </w:rPr>
        <w:t xml:space="preserve"> </w:t>
      </w:r>
      <w:r w:rsidR="00C20400">
        <w:rPr>
          <w:color w:val="FF0000"/>
        </w:rPr>
        <w:br/>
      </w:r>
      <w:bookmarkStart w:id="3" w:name="_Hlk167100583"/>
      <w:r w:rsidR="00C20400" w:rsidRPr="00C20400">
        <w:t xml:space="preserve">This is </w:t>
      </w:r>
      <w:r w:rsidR="00CA5D7C">
        <w:t>an 8</w:t>
      </w:r>
      <w:r w:rsidR="00C20400" w:rsidRPr="00C20400">
        <w:t xml:space="preserve">-week </w:t>
      </w:r>
      <w:r w:rsidR="001D3EE8">
        <w:t xml:space="preserve">face-to-face </w:t>
      </w:r>
      <w:r w:rsidR="00C20400" w:rsidRPr="00C20400">
        <w:t>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6F6E60">
        <w:t xml:space="preserve"> and</w:t>
      </w:r>
      <w:r w:rsidR="00C20400" w:rsidRPr="00C20400">
        <w:t xml:space="preserve"> discussion forums.  It is particularly important students keep up with course materials and assignments since this is a very fast-paced course.  Students are expected to watch instructional videos, read course textbook, and complete online assignments located in the Learning Management System, Blackboard by due dates.  </w:t>
      </w:r>
      <w:bookmarkEnd w:id="3"/>
    </w:p>
    <w:bookmarkEnd w:id="2"/>
    <w:p w14:paraId="6E4EB1AD" w14:textId="77777777" w:rsidR="002E2C3D" w:rsidRDefault="00D06B97" w:rsidP="00D92DA6">
      <w:pPr>
        <w:spacing w:after="0" w:line="259" w:lineRule="auto"/>
        <w:ind w:left="0" w:firstLine="0"/>
      </w:pPr>
      <w:r>
        <w:rPr>
          <w:rFonts w:ascii="Cambria" w:eastAsia="Cambria" w:hAnsi="Cambria" w:cs="Cambria"/>
          <w:sz w:val="23"/>
        </w:rPr>
        <w:t xml:space="preserve"> </w:t>
      </w:r>
    </w:p>
    <w:p w14:paraId="5177739B" w14:textId="2A37176D" w:rsidR="002E2C3D" w:rsidRDefault="00D06B97" w:rsidP="00D92DA6">
      <w:pPr>
        <w:ind w:left="0"/>
        <w:rPr>
          <w:b/>
        </w:rPr>
      </w:pPr>
      <w:bookmarkStart w:id="4" w:name="_Hlk136350181"/>
      <w:r>
        <w:rPr>
          <w:b/>
        </w:rPr>
        <w:t xml:space="preserve">Communications: </w:t>
      </w:r>
    </w:p>
    <w:p w14:paraId="54D720E7" w14:textId="4298BAB5" w:rsidR="00044405" w:rsidRPr="00A936EE" w:rsidRDefault="00044405" w:rsidP="00D92DA6">
      <w:pPr>
        <w:ind w:left="0"/>
        <w:rPr>
          <w:rStyle w:val="Hyperlink"/>
        </w:rPr>
      </w:pPr>
      <w:bookmarkStart w:id="5" w:name="_Hlk167100618"/>
      <w:r>
        <w:t xml:space="preserve">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r w:rsidR="00A936EE">
        <w:fldChar w:fldCharType="begin"/>
      </w:r>
      <w:r w:rsidR="00A936EE">
        <w:instrText xml:space="preserve"> HYPERLINK "https://netxcc-my.sharepoint.com/personal/jjohnston_ntcc_edu/Documents/NTCC/Quality%20Matters%20Info/Math1324/Netiquette.docx" </w:instrText>
      </w:r>
      <w:r w:rsidR="00A936EE">
        <w:fldChar w:fldCharType="separate"/>
      </w:r>
      <w:r w:rsidRPr="00A936EE">
        <w:rPr>
          <w:rStyle w:val="Hyperlink"/>
        </w:rPr>
        <w:t>Netiquette Rules.</w:t>
      </w:r>
    </w:p>
    <w:p w14:paraId="5C161CED" w14:textId="2E981660" w:rsidR="00044405" w:rsidRDefault="00A936EE" w:rsidP="00D92DA6">
      <w:pPr>
        <w:ind w:left="0"/>
      </w:pPr>
      <w:r>
        <w:fldChar w:fldCharType="end"/>
      </w:r>
      <w:r w:rsidR="00044405">
        <w:t xml:space="preserve"> </w:t>
      </w:r>
    </w:p>
    <w:p w14:paraId="1E8A8365" w14:textId="48E36AE3" w:rsidR="00044405" w:rsidRDefault="00044405" w:rsidP="00D92DA6">
      <w:pPr>
        <w:ind w:left="0"/>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bookmarkEnd w:id="4"/>
    <w:p w14:paraId="57885DD5" w14:textId="25848647" w:rsidR="008642AD" w:rsidRDefault="008642AD" w:rsidP="00D92DA6">
      <w:pPr>
        <w:ind w:left="0"/>
      </w:pPr>
    </w:p>
    <w:p w14:paraId="1BFF3B36" w14:textId="77777777" w:rsidR="008642AD" w:rsidRPr="008642AD" w:rsidRDefault="008642AD" w:rsidP="00D92DA6">
      <w:pPr>
        <w:widowControl w:val="0"/>
        <w:spacing w:after="0" w:line="240" w:lineRule="auto"/>
        <w:ind w:left="0" w:firstLine="0"/>
        <w:outlineLvl w:val="0"/>
        <w:rPr>
          <w:rFonts w:eastAsia="Cambria"/>
          <w:color w:val="FF0000"/>
          <w:spacing w:val="-1"/>
          <w:szCs w:val="24"/>
        </w:rPr>
      </w:pPr>
      <w:bookmarkStart w:id="6" w:name="_Hlk136350247"/>
      <w:bookmarkEnd w:id="5"/>
      <w:r w:rsidRPr="008642AD">
        <w:rPr>
          <w:rFonts w:eastAsia="Cambria"/>
          <w:b/>
          <w:bCs/>
          <w:color w:val="auto"/>
          <w:spacing w:val="-1"/>
          <w:szCs w:val="24"/>
        </w:rPr>
        <w:t xml:space="preserve">Institutional/Course Policy: </w:t>
      </w:r>
    </w:p>
    <w:p w14:paraId="298F3EAA" w14:textId="77777777" w:rsidR="008642AD" w:rsidRPr="008642AD" w:rsidRDefault="008642AD" w:rsidP="00D92DA6">
      <w:pPr>
        <w:spacing w:after="0" w:line="247" w:lineRule="auto"/>
        <w:ind w:left="-144" w:right="-144" w:firstLine="0"/>
        <w:rPr>
          <w:color w:val="auto"/>
        </w:rPr>
      </w:pPr>
      <w:r w:rsidRPr="008642AD">
        <w:rPr>
          <w:color w:val="FF0000"/>
        </w:rPr>
        <w:t xml:space="preserve">  </w:t>
      </w:r>
      <w:r w:rsidRPr="008642AD">
        <w:rPr>
          <w:color w:val="auto"/>
        </w:rPr>
        <w:t xml:space="preserve">No late work will be accepted without prior approval by the instructor.  Students are always expected to be  </w:t>
      </w:r>
    </w:p>
    <w:p w14:paraId="7763D480" w14:textId="77777777" w:rsidR="008642AD" w:rsidRPr="008642AD" w:rsidRDefault="008642AD" w:rsidP="00D92DA6">
      <w:pPr>
        <w:spacing w:after="0" w:line="247" w:lineRule="auto"/>
        <w:ind w:left="-144" w:right="-144" w:firstLine="0"/>
        <w:rPr>
          <w:color w:val="auto"/>
        </w:rPr>
      </w:pPr>
      <w:r w:rsidRPr="008642AD">
        <w:rPr>
          <w:color w:val="auto"/>
        </w:rPr>
        <w:t xml:space="preserve">  respectful toward classmates and professor!  Review Student Conduct in the Student Handbook.  It is the         </w:t>
      </w:r>
    </w:p>
    <w:p w14:paraId="4BDC1D0C" w14:textId="77777777" w:rsidR="008642AD" w:rsidRPr="008642AD" w:rsidRDefault="008642AD" w:rsidP="00D92DA6">
      <w:pPr>
        <w:spacing w:after="0" w:line="247" w:lineRule="auto"/>
        <w:ind w:left="-144" w:right="-144" w:firstLine="0"/>
        <w:rPr>
          <w:color w:val="auto"/>
        </w:rPr>
      </w:pPr>
      <w:r w:rsidRPr="008642AD">
        <w:rPr>
          <w:color w:val="auto"/>
        </w:rPr>
        <w:t xml:space="preserve">  student’s responsibility to check Blackboard for important information/announcements regarding the </w:t>
      </w:r>
    </w:p>
    <w:p w14:paraId="56533A96" w14:textId="77777777" w:rsidR="008642AD" w:rsidRPr="008642AD" w:rsidRDefault="008642AD" w:rsidP="00D92DA6">
      <w:pPr>
        <w:spacing w:after="0" w:line="247" w:lineRule="auto"/>
        <w:ind w:left="-144" w:right="-144" w:firstLine="0"/>
        <w:rPr>
          <w:color w:val="auto"/>
        </w:rPr>
      </w:pPr>
      <w:r w:rsidRPr="008642AD">
        <w:rPr>
          <w:color w:val="auto"/>
        </w:rPr>
        <w:t xml:space="preserve">  course.  Students should be working on course material via Blackboard every week.  Do not wait until the </w:t>
      </w:r>
    </w:p>
    <w:p w14:paraId="51FB758A" w14:textId="27852613" w:rsidR="008642AD" w:rsidRDefault="008642AD" w:rsidP="00D92DA6">
      <w:pPr>
        <w:spacing w:after="0" w:line="247" w:lineRule="auto"/>
        <w:ind w:left="-144" w:right="-144" w:firstLine="0"/>
        <w:rPr>
          <w:color w:val="auto"/>
        </w:rPr>
      </w:pPr>
      <w:r w:rsidRPr="008642AD">
        <w:rPr>
          <w:color w:val="auto"/>
        </w:rPr>
        <w:t xml:space="preserve">  last minute to complete and submit assignments in case of technology issues.  </w:t>
      </w:r>
    </w:p>
    <w:p w14:paraId="3A125E5A" w14:textId="6DBA660E" w:rsidR="00C025AE" w:rsidRDefault="00C025AE" w:rsidP="00D92DA6">
      <w:pPr>
        <w:spacing w:after="0" w:line="247" w:lineRule="auto"/>
        <w:ind w:left="-144" w:right="-144" w:firstLine="0"/>
        <w:rPr>
          <w:color w:val="auto"/>
        </w:rPr>
      </w:pPr>
    </w:p>
    <w:p w14:paraId="07E46265" w14:textId="77777777" w:rsidR="00C025AE" w:rsidRPr="006E7E50" w:rsidRDefault="00C025AE" w:rsidP="00D92DA6">
      <w:pPr>
        <w:pStyle w:val="paragraph"/>
        <w:spacing w:before="0" w:beforeAutospacing="0" w:after="0" w:afterAutospacing="0"/>
        <w:textAlignment w:val="baseline"/>
      </w:pPr>
      <w:bookmarkStart w:id="7" w:name="_Hlk167100635"/>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F9F7530" w14:textId="77777777" w:rsidR="00C025AE" w:rsidRPr="006E7E50" w:rsidRDefault="00C025AE" w:rsidP="00D92DA6">
      <w:pPr>
        <w:pStyle w:val="paragraph"/>
        <w:spacing w:before="0" w:beforeAutospacing="0" w:after="0" w:afterAutospacing="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bookmarkEnd w:id="7"/>
    <w:p w14:paraId="6E9ADC0B" w14:textId="77777777" w:rsidR="002E2C3D" w:rsidRDefault="00D06B97">
      <w:pPr>
        <w:spacing w:after="0" w:line="259" w:lineRule="auto"/>
        <w:ind w:left="0" w:firstLine="0"/>
      </w:pPr>
      <w:r>
        <w:rPr>
          <w:b/>
        </w:rPr>
        <w:t xml:space="preserve"> </w:t>
      </w:r>
    </w:p>
    <w:p w14:paraId="45F890ED" w14:textId="77777777" w:rsidR="002E2C3D" w:rsidRDefault="00D06B97">
      <w:pPr>
        <w:spacing w:line="249" w:lineRule="auto"/>
        <w:ind w:left="-5"/>
      </w:pPr>
      <w:r>
        <w:rPr>
          <w:b/>
        </w:rPr>
        <w:t>NTCC Academic Honesty/Ethics Statement:</w:t>
      </w:r>
      <w:r>
        <w:t xml:space="preserve"> </w:t>
      </w:r>
    </w:p>
    <w:p w14:paraId="6BDCA28C" w14:textId="77777777" w:rsidR="002E2C3D" w:rsidRDefault="00D06B97">
      <w:pPr>
        <w:ind w:left="10" w:right="553"/>
      </w:pPr>
      <w: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0A54B585" w14:textId="77777777" w:rsidR="002E2C3D" w:rsidRDefault="00D06B97">
      <w:pPr>
        <w:spacing w:after="22" w:line="259" w:lineRule="auto"/>
        <w:ind w:left="0" w:firstLine="0"/>
      </w:pPr>
      <w:r>
        <w:rPr>
          <w:sz w:val="20"/>
        </w:rPr>
        <w:t xml:space="preserve"> </w:t>
      </w:r>
    </w:p>
    <w:p w14:paraId="6EC46F14" w14:textId="77777777" w:rsidR="002E2C3D" w:rsidRDefault="00D06B97">
      <w:pPr>
        <w:spacing w:line="249" w:lineRule="auto"/>
        <w:ind w:left="-5"/>
      </w:pPr>
      <w:r>
        <w:rPr>
          <w:b/>
        </w:rPr>
        <w:lastRenderedPageBreak/>
        <w:t>ADA Statement:</w:t>
      </w:r>
      <w:r>
        <w:t xml:space="preserve"> </w:t>
      </w:r>
    </w:p>
    <w:p w14:paraId="00E64236" w14:textId="3E62B7B9" w:rsidR="002E2C3D" w:rsidRDefault="00D06B97">
      <w:pPr>
        <w:ind w:left="10"/>
        <w:rPr>
          <w:sz w:val="22"/>
        </w:rPr>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6">
        <w:r>
          <w:t>.</w:t>
        </w:r>
      </w:hyperlink>
      <w:hyperlink r:id="rId17">
        <w:r>
          <w:t xml:space="preserve"> </w:t>
        </w:r>
      </w:hyperlink>
      <w:r>
        <w:t xml:space="preserve"> </w:t>
      </w:r>
      <w:r>
        <w:rPr>
          <w:sz w:val="22"/>
        </w:rPr>
        <w:t xml:space="preserve"> </w:t>
      </w:r>
    </w:p>
    <w:p w14:paraId="6C2F16A9" w14:textId="658552CB" w:rsidR="00C025AE" w:rsidRDefault="00C025AE">
      <w:pPr>
        <w:ind w:left="10"/>
      </w:pPr>
    </w:p>
    <w:p w14:paraId="3B501120" w14:textId="77777777" w:rsidR="00C025AE" w:rsidRPr="00DC7799" w:rsidRDefault="00C025AE" w:rsidP="00D92DA6">
      <w:pPr>
        <w:ind w:left="0"/>
        <w:rPr>
          <w:color w:val="000000" w:themeColor="text1"/>
          <w:szCs w:val="24"/>
        </w:rPr>
      </w:pPr>
      <w:r w:rsidRPr="00DC7799">
        <w:rPr>
          <w:b/>
          <w:bCs/>
          <w:color w:val="000000" w:themeColor="text1"/>
          <w:szCs w:val="24"/>
        </w:rPr>
        <w:t>Eagle Assist</w:t>
      </w:r>
    </w:p>
    <w:p w14:paraId="09ADC8BA" w14:textId="77777777" w:rsidR="00C025AE" w:rsidRPr="00DC7799" w:rsidRDefault="00C025AE" w:rsidP="00D92DA6">
      <w:pPr>
        <w:ind w:left="0"/>
        <w:rPr>
          <w:color w:val="000000" w:themeColor="text1"/>
          <w:szCs w:val="24"/>
        </w:rPr>
      </w:pPr>
      <w:r w:rsidRPr="00DC7799">
        <w:rPr>
          <w:color w:val="000000" w:themeColor="text1"/>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8" w:tgtFrame="_blank" w:history="1">
        <w:r w:rsidRPr="00DC7799">
          <w:rPr>
            <w:rStyle w:val="Hyperlink"/>
            <w:szCs w:val="24"/>
          </w:rPr>
          <w:t>www.ntcc.edu/eagleassist</w:t>
        </w:r>
      </w:hyperlink>
    </w:p>
    <w:p w14:paraId="6AFA41B6" w14:textId="77777777" w:rsidR="00C025AE" w:rsidRPr="00DC7799" w:rsidRDefault="00C025AE" w:rsidP="00D92DA6">
      <w:pPr>
        <w:ind w:left="0"/>
        <w:rPr>
          <w:color w:val="000000" w:themeColor="text1"/>
          <w:szCs w:val="24"/>
        </w:rPr>
      </w:pPr>
      <w:r w:rsidRPr="00DC7799">
        <w:rPr>
          <w:b/>
          <w:bCs/>
          <w:color w:val="000000" w:themeColor="text1"/>
          <w:szCs w:val="24"/>
        </w:rPr>
        <w:t>Services provided: </w:t>
      </w:r>
    </w:p>
    <w:p w14:paraId="1DB7E186"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Mental Health Counseling</w:t>
      </w:r>
    </w:p>
    <w:p w14:paraId="325395A4"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Classroom Accommodations</w:t>
      </w:r>
      <w:r w:rsidRPr="00DC7799">
        <w:rPr>
          <w:color w:val="000000" w:themeColor="text1"/>
          <w:szCs w:val="24"/>
        </w:rPr>
        <w:t> </w:t>
      </w:r>
    </w:p>
    <w:p w14:paraId="4BA084C0"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Food Pantry</w:t>
      </w:r>
    </w:p>
    <w:p w14:paraId="6811A139"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Hygiene Closet</w:t>
      </w:r>
    </w:p>
    <w:p w14:paraId="076301FE"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NTCC Care Center Cook Nook</w:t>
      </w:r>
    </w:p>
    <w:p w14:paraId="7C503188"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Financial Literacy</w:t>
      </w:r>
    </w:p>
    <w:p w14:paraId="2B891A74"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Child Care Assistance</w:t>
      </w:r>
    </w:p>
    <w:p w14:paraId="45C8AB48" w14:textId="77777777" w:rsidR="00C025AE" w:rsidRPr="00DC7799" w:rsidRDefault="00C025AE" w:rsidP="00D92DA6">
      <w:pPr>
        <w:ind w:left="0"/>
        <w:rPr>
          <w:color w:val="000000" w:themeColor="text1"/>
          <w:szCs w:val="24"/>
        </w:rPr>
      </w:pPr>
      <w:r w:rsidRPr="00DC7799">
        <w:rPr>
          <w:color w:val="000000" w:themeColor="text1"/>
          <w:szCs w:val="24"/>
        </w:rPr>
        <w:t>·         </w:t>
      </w:r>
      <w:r w:rsidRPr="00DC7799">
        <w:rPr>
          <w:color w:val="000000" w:themeColor="text1"/>
          <w:szCs w:val="24"/>
          <w:u w:val="single"/>
        </w:rPr>
        <w:t>Emergency Aid</w:t>
      </w:r>
    </w:p>
    <w:p w14:paraId="3E5FCC83" w14:textId="77777777" w:rsidR="00C025AE" w:rsidRPr="00DC7799" w:rsidRDefault="00C025AE" w:rsidP="00D92DA6">
      <w:pPr>
        <w:ind w:left="0"/>
        <w:rPr>
          <w:color w:val="000000" w:themeColor="text1"/>
          <w:szCs w:val="24"/>
        </w:rPr>
      </w:pPr>
      <w:r w:rsidRPr="00DC7799">
        <w:rPr>
          <w:color w:val="000000" w:themeColor="text1"/>
          <w:szCs w:val="24"/>
        </w:rPr>
        <w:t> </w:t>
      </w:r>
    </w:p>
    <w:p w14:paraId="7C3591E1" w14:textId="77777777" w:rsidR="00C025AE" w:rsidRPr="00DC7799" w:rsidRDefault="00C025AE" w:rsidP="00D92DA6">
      <w:pPr>
        <w:ind w:left="0"/>
        <w:rPr>
          <w:color w:val="000000" w:themeColor="text1"/>
          <w:szCs w:val="24"/>
        </w:rPr>
      </w:pPr>
      <w:r w:rsidRPr="00DC7799">
        <w:rPr>
          <w:color w:val="000000" w:themeColor="text1"/>
          <w:szCs w:val="24"/>
        </w:rPr>
        <w:t>Can’t find what you are looking for?  Send us a message at </w:t>
      </w:r>
      <w:hyperlink r:id="rId19" w:tgtFrame="_blank" w:history="1">
        <w:r w:rsidRPr="00DC7799">
          <w:rPr>
            <w:rStyle w:val="Hyperlink"/>
            <w:szCs w:val="24"/>
          </w:rPr>
          <w:t>eagleassist@ntcc.edu</w:t>
        </w:r>
      </w:hyperlink>
    </w:p>
    <w:p w14:paraId="2E2A7234" w14:textId="77777777" w:rsidR="00C025AE" w:rsidRPr="00DC7799" w:rsidRDefault="00C025AE" w:rsidP="00D92DA6">
      <w:pPr>
        <w:ind w:left="0"/>
        <w:rPr>
          <w:color w:val="000000" w:themeColor="text1"/>
          <w:szCs w:val="24"/>
        </w:rPr>
      </w:pPr>
      <w:r w:rsidRPr="00DC7799">
        <w:rPr>
          <w:color w:val="000000" w:themeColor="text1"/>
          <w:szCs w:val="24"/>
          <w:u w:val="single"/>
        </w:rPr>
        <w:t>Mental Health Counseling Services</w:t>
      </w:r>
      <w:r w:rsidRPr="00DC7799">
        <w:rPr>
          <w:color w:val="000000" w:themeColor="text1"/>
          <w:szCs w:val="24"/>
        </w:rPr>
        <w:t> are available to all NTCC students.</w:t>
      </w:r>
    </w:p>
    <w:p w14:paraId="2D6C0C55" w14:textId="77777777" w:rsidR="00C025AE" w:rsidRPr="00DC7799" w:rsidRDefault="00C025AE" w:rsidP="00D92DA6">
      <w:pPr>
        <w:widowControl w:val="0"/>
        <w:spacing w:after="0" w:line="240" w:lineRule="auto"/>
        <w:ind w:left="-360" w:firstLine="350"/>
        <w:rPr>
          <w:color w:val="000000" w:themeColor="text1"/>
          <w:szCs w:val="24"/>
        </w:rPr>
      </w:pPr>
      <w:r w:rsidRPr="00DC7799">
        <w:rPr>
          <w:color w:val="000000" w:themeColor="text1"/>
          <w:szCs w:val="24"/>
        </w:rPr>
        <w:t>Visit the following page to get your account activated:</w:t>
      </w:r>
    </w:p>
    <w:p w14:paraId="2521F1BF" w14:textId="77777777" w:rsidR="00C025AE" w:rsidRPr="00DC7799" w:rsidRDefault="006D4128" w:rsidP="00D92DA6">
      <w:pPr>
        <w:ind w:left="0"/>
        <w:rPr>
          <w:color w:val="000000" w:themeColor="text1"/>
          <w:szCs w:val="24"/>
        </w:rPr>
      </w:pPr>
      <w:hyperlink r:id="rId20" w:tgtFrame="_blank" w:history="1">
        <w:r w:rsidR="00C025AE" w:rsidRPr="00DC7799">
          <w:rPr>
            <w:rStyle w:val="Hyperlink"/>
            <w:szCs w:val="24"/>
          </w:rPr>
          <w:t>www.thevirtualcaregroup.com/ntcc</w:t>
        </w:r>
      </w:hyperlink>
    </w:p>
    <w:p w14:paraId="1C86D37B" w14:textId="77777777" w:rsidR="002E2C3D" w:rsidRDefault="00D06B97">
      <w:pPr>
        <w:spacing w:after="0" w:line="259" w:lineRule="auto"/>
        <w:ind w:left="91" w:firstLine="0"/>
      </w:pPr>
      <w:r>
        <w:t xml:space="preserve"> </w:t>
      </w:r>
    </w:p>
    <w:p w14:paraId="7B6BE28F" w14:textId="77777777" w:rsidR="002E2C3D" w:rsidRDefault="00D06B97">
      <w:pPr>
        <w:spacing w:line="249" w:lineRule="auto"/>
        <w:ind w:left="-5"/>
      </w:pPr>
      <w:r>
        <w:rPr>
          <w:b/>
        </w:rPr>
        <w:t>Family Educational Rights and Privacy Act (FERPA)</w:t>
      </w:r>
      <w:r>
        <w:t xml:space="preserve">: </w:t>
      </w:r>
    </w:p>
    <w:p w14:paraId="74DF7B39" w14:textId="05D80A54" w:rsidR="002E2C3D" w:rsidRDefault="00D06B97">
      <w:pPr>
        <w:spacing w:after="0" w:line="241" w:lineRule="auto"/>
        <w:ind w:left="0" w:right="265" w:firstLine="0"/>
        <w:jc w:val="both"/>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bookmarkEnd w:id="6"/>
    <w:p w14:paraId="4C10F37C" w14:textId="4159B403" w:rsidR="008A4F22" w:rsidRDefault="008A4F22">
      <w:pPr>
        <w:spacing w:after="0" w:line="241" w:lineRule="auto"/>
        <w:ind w:left="0" w:right="265" w:firstLine="0"/>
        <w:jc w:val="both"/>
      </w:pPr>
    </w:p>
    <w:p w14:paraId="7CD53973" w14:textId="4CABACF5" w:rsidR="00A57797" w:rsidRDefault="00A57797" w:rsidP="008A4F22">
      <w:pPr>
        <w:spacing w:after="0" w:line="241" w:lineRule="auto"/>
        <w:ind w:left="0" w:right="265" w:firstLine="0"/>
        <w:jc w:val="both"/>
        <w:rPr>
          <w:b/>
        </w:rPr>
      </w:pPr>
    </w:p>
    <w:p w14:paraId="71170293" w14:textId="1ACABDDC" w:rsidR="00CA5D7C" w:rsidRDefault="00CA5D7C" w:rsidP="008A4F22">
      <w:pPr>
        <w:spacing w:after="0" w:line="241" w:lineRule="auto"/>
        <w:ind w:left="0" w:right="265" w:firstLine="0"/>
        <w:jc w:val="both"/>
        <w:rPr>
          <w:b/>
        </w:rPr>
      </w:pPr>
    </w:p>
    <w:p w14:paraId="6EE26F85" w14:textId="7FDD2FE8" w:rsidR="00CA5D7C" w:rsidRDefault="00CA5D7C" w:rsidP="008A4F22">
      <w:pPr>
        <w:spacing w:after="0" w:line="241" w:lineRule="auto"/>
        <w:ind w:left="0" w:right="265" w:firstLine="0"/>
        <w:jc w:val="both"/>
        <w:rPr>
          <w:b/>
        </w:rPr>
      </w:pPr>
    </w:p>
    <w:p w14:paraId="6383DB61" w14:textId="77777777" w:rsidR="00CA5D7C" w:rsidRDefault="00CA5D7C" w:rsidP="008A4F22">
      <w:pPr>
        <w:spacing w:after="0" w:line="241" w:lineRule="auto"/>
        <w:ind w:left="0" w:right="265" w:firstLine="0"/>
        <w:jc w:val="both"/>
        <w:rPr>
          <w:b/>
        </w:rPr>
      </w:pPr>
    </w:p>
    <w:p w14:paraId="566A3C3E" w14:textId="77777777" w:rsidR="00CA5D7C" w:rsidRPr="007568DC" w:rsidRDefault="00CA5D7C" w:rsidP="00CA5D7C">
      <w:pPr>
        <w:pStyle w:val="BodyText"/>
        <w:spacing w:before="6" w:line="247" w:lineRule="auto"/>
        <w:ind w:left="216" w:right="230"/>
        <w:jc w:val="both"/>
        <w:rPr>
          <w:b/>
        </w:rPr>
      </w:pPr>
      <w:r w:rsidRPr="007568DC">
        <w:rPr>
          <w:b/>
        </w:rPr>
        <w:t xml:space="preserve">Statement Regarding the Use of Artificial Intelligence (AI) Technology:  </w:t>
      </w:r>
    </w:p>
    <w:p w14:paraId="4495FEF9" w14:textId="77777777" w:rsidR="00CA5D7C" w:rsidRDefault="00CA5D7C" w:rsidP="00CA5D7C">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w:t>
      </w:r>
      <w:r>
        <w:lastRenderedPageBreak/>
        <w:t xml:space="preserve">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4963783D" w14:textId="77777777" w:rsidR="00CA5D7C" w:rsidRPr="003D4B99" w:rsidRDefault="00CA5D7C" w:rsidP="00CA5D7C">
      <w:pPr>
        <w:spacing w:line="247" w:lineRule="auto"/>
      </w:pPr>
    </w:p>
    <w:p w14:paraId="08089794" w14:textId="77777777" w:rsidR="00CA5D7C" w:rsidRDefault="00CA5D7C" w:rsidP="00CA5D7C">
      <w:pPr>
        <w:pStyle w:val="Heading1"/>
        <w:spacing w:line="274" w:lineRule="exact"/>
        <w:rPr>
          <w:spacing w:val="-1"/>
        </w:rPr>
      </w:pPr>
    </w:p>
    <w:p w14:paraId="683D959E" w14:textId="77777777" w:rsidR="00A57797" w:rsidRDefault="00A57797" w:rsidP="008A4F22">
      <w:pPr>
        <w:spacing w:after="0" w:line="241" w:lineRule="auto"/>
        <w:ind w:left="0" w:right="265" w:firstLine="0"/>
        <w:jc w:val="both"/>
        <w:rPr>
          <w:b/>
        </w:rPr>
      </w:pPr>
    </w:p>
    <w:p w14:paraId="604100FE" w14:textId="77777777" w:rsidR="00A57797" w:rsidRDefault="00A57797" w:rsidP="008A4F22">
      <w:pPr>
        <w:spacing w:after="0" w:line="241" w:lineRule="auto"/>
        <w:ind w:left="0" w:right="265" w:firstLine="0"/>
        <w:jc w:val="both"/>
        <w:rPr>
          <w:b/>
        </w:rPr>
      </w:pPr>
    </w:p>
    <w:p w14:paraId="2DE0273F" w14:textId="1DA1B8F3" w:rsidR="008A4F22" w:rsidRPr="008A4F22" w:rsidRDefault="008A4F22" w:rsidP="008A4F22">
      <w:pPr>
        <w:spacing w:after="0" w:line="241" w:lineRule="auto"/>
        <w:ind w:left="0" w:right="265" w:firstLine="0"/>
        <w:jc w:val="both"/>
        <w:rPr>
          <w:b/>
        </w:rPr>
      </w:pPr>
      <w:r w:rsidRPr="008A4F22">
        <w:rPr>
          <w:b/>
        </w:rPr>
        <w:t>Alternate Operations During Campus Closure and/or Alternate Course Delivery Requirements</w:t>
      </w:r>
    </w:p>
    <w:p w14:paraId="58E25674" w14:textId="49165C08" w:rsidR="008A4F22" w:rsidRDefault="008A4F22" w:rsidP="008A4F22">
      <w:pPr>
        <w:spacing w:after="0" w:line="241" w:lineRule="auto"/>
        <w:ind w:left="0" w:right="265" w:firstLine="0"/>
        <w:jc w:val="both"/>
      </w:pPr>
      <w:r>
        <w:t xml:space="preserve">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t>BlackBoard</w:t>
      </w:r>
      <w:proofErr w:type="spellEnd"/>
      <w:r>
        <w:t xml:space="preserve"> Learning Management System, online conferencing, email messaging, and/or an alternate schedule.  It is the responsibility of the student to monitor NTCC’s website (http://www.ntcc.edu/) for instructions about continuing courses remotely, </w:t>
      </w:r>
      <w:proofErr w:type="spellStart"/>
      <w:r>
        <w:t>BlackBoard</w:t>
      </w:r>
      <w:proofErr w:type="spellEnd"/>
      <w:r>
        <w:t xml:space="preserve"> for each class for course-specific communication, and NTCC email for important general information.</w:t>
      </w:r>
    </w:p>
    <w:p w14:paraId="7E1B7C86" w14:textId="77777777" w:rsidR="008A4F22" w:rsidRDefault="008A4F22" w:rsidP="008A4F22">
      <w:pPr>
        <w:spacing w:after="0" w:line="241" w:lineRule="auto"/>
        <w:ind w:left="0" w:right="265" w:firstLine="0"/>
        <w:jc w:val="both"/>
      </w:pPr>
      <w:r>
        <w:t xml:space="preserve"> </w:t>
      </w:r>
    </w:p>
    <w:p w14:paraId="295BBA5F" w14:textId="7F851F74" w:rsidR="008A4F22" w:rsidRDefault="008A4F22" w:rsidP="008A4F22">
      <w:pPr>
        <w:spacing w:after="0" w:line="241" w:lineRule="auto"/>
        <w:ind w:left="0" w:right="265" w:firstLine="0"/>
        <w:jc w:val="both"/>
      </w:pPr>
      <w: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t>BlackBoard</w:t>
      </w:r>
      <w:proofErr w:type="spellEnd"/>
      <w:r>
        <w:t xml:space="preserve"> course site.</w:t>
      </w:r>
    </w:p>
    <w:p w14:paraId="53E911E1" w14:textId="77777777" w:rsidR="008A4F22" w:rsidRDefault="008A4F22" w:rsidP="008A2B29">
      <w:pPr>
        <w:pStyle w:val="BodyText"/>
        <w:ind w:left="0" w:right="288"/>
        <w:rPr>
          <w:rFonts w:cs="Times New Roman"/>
          <w:b/>
          <w:spacing w:val="-1"/>
          <w:u w:val="single"/>
        </w:rPr>
      </w:pPr>
    </w:p>
    <w:p w14:paraId="23934D59" w14:textId="5BCA872F" w:rsidR="008A2B29" w:rsidRDefault="008A2B29" w:rsidP="008A2B29">
      <w:pPr>
        <w:pStyle w:val="BodyText"/>
        <w:ind w:right="147"/>
        <w:rPr>
          <w:rFonts w:cs="Times New Roman"/>
          <w:b/>
          <w:spacing w:val="-1"/>
        </w:rPr>
      </w:pPr>
    </w:p>
    <w:p w14:paraId="650B0355" w14:textId="77777777" w:rsidR="008A2B29" w:rsidRDefault="008A2B29" w:rsidP="008A2B29">
      <w:pPr>
        <w:pStyle w:val="BodyText"/>
        <w:ind w:right="147"/>
        <w:rPr>
          <w:rFonts w:cs="Times New Roman"/>
          <w:b/>
          <w:spacing w:val="-1"/>
        </w:rPr>
      </w:pPr>
    </w:p>
    <w:p w14:paraId="5FC132A1" w14:textId="77777777" w:rsidR="008A2B29" w:rsidRDefault="008A2B29" w:rsidP="00A90C26">
      <w:pPr>
        <w:pStyle w:val="BodyText"/>
        <w:ind w:left="0"/>
        <w:rPr>
          <w:rFonts w:cs="Times New Roman"/>
          <w:b/>
          <w:sz w:val="28"/>
        </w:rPr>
      </w:pPr>
    </w:p>
    <w:p w14:paraId="498E6834" w14:textId="77777777" w:rsidR="008F6A1B" w:rsidRDefault="008F6A1B" w:rsidP="00A90C26">
      <w:pPr>
        <w:pStyle w:val="BodyText"/>
        <w:ind w:left="0"/>
        <w:rPr>
          <w:rFonts w:cs="Times New Roman"/>
          <w:b/>
          <w:sz w:val="28"/>
        </w:rPr>
      </w:pPr>
    </w:p>
    <w:tbl>
      <w:tblPr>
        <w:tblStyle w:val="TableGrid"/>
        <w:tblpPr w:leftFromText="180" w:rightFromText="180" w:vertAnchor="text" w:horzAnchor="margin"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8A68C4" w14:paraId="6B6191CE" w14:textId="77777777" w:rsidTr="008A68C4">
        <w:trPr>
          <w:trHeight w:val="298"/>
        </w:trPr>
        <w:tc>
          <w:tcPr>
            <w:tcW w:w="9396" w:type="dxa"/>
            <w:gridSpan w:val="3"/>
            <w:tcBorders>
              <w:top w:val="single" w:sz="18" w:space="0" w:color="000000"/>
              <w:left w:val="single" w:sz="18" w:space="0" w:color="000000"/>
              <w:bottom w:val="single" w:sz="18" w:space="0" w:color="000000"/>
              <w:right w:val="single" w:sz="18" w:space="0" w:color="000000"/>
            </w:tcBorders>
            <w:hideMark/>
          </w:tcPr>
          <w:p w14:paraId="1904C6E5" w14:textId="49D9A44C" w:rsidR="008A68C4" w:rsidRDefault="008A68C4">
            <w:pPr>
              <w:pStyle w:val="Title"/>
              <w:rPr>
                <w:sz w:val="36"/>
                <w:szCs w:val="36"/>
              </w:rPr>
            </w:pPr>
            <w:r>
              <w:rPr>
                <w:sz w:val="32"/>
                <w:szCs w:val="32"/>
              </w:rPr>
              <w:lastRenderedPageBreak/>
              <w:t xml:space="preserve">             </w:t>
            </w:r>
            <w:r w:rsidR="001D3EE8">
              <w:rPr>
                <w:sz w:val="32"/>
                <w:szCs w:val="32"/>
              </w:rPr>
              <w:t>Spring 2025</w:t>
            </w:r>
            <w:r>
              <w:rPr>
                <w:sz w:val="36"/>
                <w:szCs w:val="36"/>
              </w:rPr>
              <w:t xml:space="preserve"> Schedule</w:t>
            </w:r>
          </w:p>
          <w:p w14:paraId="674EF2E4" w14:textId="77777777" w:rsidR="008A68C4" w:rsidRDefault="008A68C4">
            <w:pPr>
              <w:pStyle w:val="Title"/>
              <w:rPr>
                <w:sz w:val="36"/>
                <w:szCs w:val="36"/>
              </w:rPr>
            </w:pPr>
            <w:r>
              <w:rPr>
                <w:sz w:val="36"/>
                <w:szCs w:val="36"/>
              </w:rPr>
              <w:t xml:space="preserve">                 (subject to change)</w:t>
            </w:r>
          </w:p>
          <w:p w14:paraId="5AC8FB67" w14:textId="3132DBE0" w:rsidR="008A68C4" w:rsidRDefault="008A68C4" w:rsidP="00241749">
            <w:pPr>
              <w:spacing w:line="240" w:lineRule="auto"/>
              <w:jc w:val="center"/>
              <w:rPr>
                <w:sz w:val="22"/>
              </w:rPr>
            </w:pPr>
            <w:r>
              <w:rPr>
                <w:sz w:val="28"/>
              </w:rPr>
              <w:t>Math2412.</w:t>
            </w:r>
            <w:r w:rsidR="00A57797">
              <w:rPr>
                <w:sz w:val="28"/>
              </w:rPr>
              <w:t>032</w:t>
            </w:r>
          </w:p>
        </w:tc>
      </w:tr>
      <w:tr w:rsidR="008A68C4" w14:paraId="022DBF7D" w14:textId="77777777" w:rsidTr="008A68C4">
        <w:trPr>
          <w:trHeight w:val="298"/>
        </w:trPr>
        <w:tc>
          <w:tcPr>
            <w:tcW w:w="9396" w:type="dxa"/>
            <w:gridSpan w:val="3"/>
            <w:tcBorders>
              <w:top w:val="single" w:sz="18" w:space="0" w:color="000000"/>
              <w:left w:val="single" w:sz="18" w:space="0" w:color="000000"/>
              <w:bottom w:val="single" w:sz="18" w:space="0" w:color="000000"/>
              <w:right w:val="single" w:sz="18" w:space="0" w:color="000000"/>
            </w:tcBorders>
            <w:hideMark/>
          </w:tcPr>
          <w:p w14:paraId="1923818D" w14:textId="17E5FE54" w:rsidR="008A68C4" w:rsidRDefault="008A68C4">
            <w:pPr>
              <w:tabs>
                <w:tab w:val="center" w:pos="7400"/>
              </w:tabs>
              <w:spacing w:line="240" w:lineRule="auto"/>
              <w:ind w:left="0"/>
            </w:pPr>
            <w:r>
              <w:t>Weeks</w:t>
            </w:r>
            <w:r>
              <w:tab/>
              <w:t>Due Dates</w:t>
            </w:r>
            <w:r w:rsidR="00AD44B3">
              <w:t xml:space="preserve"> - Tentative</w:t>
            </w:r>
          </w:p>
        </w:tc>
      </w:tr>
      <w:tr w:rsidR="008A68C4" w14:paraId="690EAB06" w14:textId="77777777" w:rsidTr="008A68C4">
        <w:trPr>
          <w:trHeight w:val="291"/>
        </w:trPr>
        <w:tc>
          <w:tcPr>
            <w:tcW w:w="2355" w:type="dxa"/>
            <w:tcBorders>
              <w:top w:val="single" w:sz="18" w:space="0" w:color="000000"/>
              <w:left w:val="single" w:sz="18" w:space="0" w:color="000000"/>
              <w:bottom w:val="single" w:sz="8" w:space="0" w:color="000000"/>
              <w:right w:val="single" w:sz="8" w:space="0" w:color="000000"/>
            </w:tcBorders>
            <w:hideMark/>
          </w:tcPr>
          <w:p w14:paraId="3017D9E8" w14:textId="3556E520" w:rsidR="008A68C4" w:rsidRDefault="008A68C4">
            <w:pPr>
              <w:spacing w:line="240" w:lineRule="auto"/>
              <w:ind w:left="0"/>
            </w:pPr>
            <w:r>
              <w:t xml:space="preserve">Week </w:t>
            </w:r>
            <w:r w:rsidR="00892B48">
              <w:t>1</w:t>
            </w:r>
          </w:p>
        </w:tc>
        <w:tc>
          <w:tcPr>
            <w:tcW w:w="4626" w:type="dxa"/>
            <w:tcBorders>
              <w:top w:val="single" w:sz="18" w:space="0" w:color="000000"/>
              <w:left w:val="single" w:sz="8" w:space="0" w:color="000000"/>
              <w:bottom w:val="single" w:sz="8" w:space="0" w:color="000000"/>
              <w:right w:val="single" w:sz="8" w:space="0" w:color="000000"/>
            </w:tcBorders>
            <w:hideMark/>
          </w:tcPr>
          <w:p w14:paraId="1E0F554E" w14:textId="77777777" w:rsidR="008A68C4" w:rsidRDefault="008A68C4">
            <w:pPr>
              <w:spacing w:line="240" w:lineRule="auto"/>
              <w:ind w:left="0"/>
            </w:pPr>
            <w:r>
              <w:t>Module 1: Chapter 1- Introduction to Functions:  1.1 – 1.7: Module 2: Chapter 2 - Linear Functions:  2.1 – 2.2</w:t>
            </w:r>
          </w:p>
        </w:tc>
        <w:tc>
          <w:tcPr>
            <w:tcW w:w="2415" w:type="dxa"/>
            <w:tcBorders>
              <w:top w:val="single" w:sz="18" w:space="0" w:color="000000"/>
              <w:left w:val="single" w:sz="8" w:space="0" w:color="000000"/>
              <w:bottom w:val="single" w:sz="8" w:space="0" w:color="000000"/>
              <w:right w:val="single" w:sz="18" w:space="0" w:color="000000"/>
            </w:tcBorders>
          </w:tcPr>
          <w:p w14:paraId="4D484868" w14:textId="0D392E08" w:rsidR="00892B48" w:rsidRDefault="00892B48">
            <w:pPr>
              <w:spacing w:line="240" w:lineRule="auto"/>
              <w:ind w:left="0"/>
            </w:pPr>
            <w:r>
              <w:t xml:space="preserve"> </w:t>
            </w:r>
            <w:r w:rsidR="00AD44B3">
              <w:t>**All assignments due by midnight on the due date.</w:t>
            </w:r>
          </w:p>
        </w:tc>
      </w:tr>
      <w:tr w:rsidR="008A68C4" w14:paraId="2458F514"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72C3FEEF"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4181D65" w14:textId="32082E7D" w:rsidR="008A68C4" w:rsidRDefault="008A68C4">
            <w:pPr>
              <w:spacing w:line="240" w:lineRule="auto"/>
              <w:ind w:left="0"/>
            </w:pPr>
            <w:r>
              <w:t>Complete the Syllabus Acknowledgement Agreement</w:t>
            </w:r>
            <w:r w:rsidR="00892B48">
              <w:t xml:space="preserve"> (in Bb).</w:t>
            </w:r>
          </w:p>
        </w:tc>
        <w:tc>
          <w:tcPr>
            <w:tcW w:w="2415" w:type="dxa"/>
            <w:tcBorders>
              <w:top w:val="single" w:sz="8" w:space="0" w:color="000000"/>
              <w:left w:val="single" w:sz="8" w:space="0" w:color="000000"/>
              <w:bottom w:val="single" w:sz="8" w:space="0" w:color="000000"/>
              <w:right w:val="single" w:sz="18" w:space="0" w:color="000000"/>
            </w:tcBorders>
          </w:tcPr>
          <w:p w14:paraId="0C2C8E3A" w14:textId="3CA455CD" w:rsidR="008A68C4" w:rsidRDefault="00AD44B3">
            <w:pPr>
              <w:spacing w:line="240" w:lineRule="auto"/>
              <w:ind w:left="0"/>
            </w:pPr>
            <w:r>
              <w:t xml:space="preserve"> </w:t>
            </w:r>
          </w:p>
        </w:tc>
      </w:tr>
      <w:tr w:rsidR="008A68C4" w14:paraId="6D69C50E"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03BEC7FA"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490A6EC7"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048A189" w14:textId="5DE11CED" w:rsidR="008A68C4" w:rsidRDefault="008A68C4">
            <w:pPr>
              <w:spacing w:line="240" w:lineRule="auto"/>
              <w:ind w:left="0"/>
            </w:pPr>
          </w:p>
        </w:tc>
      </w:tr>
      <w:tr w:rsidR="008A68C4" w14:paraId="67DB591E"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0DB9A47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25E674B8" w14:textId="4E22CFE3" w:rsidR="008A68C4" w:rsidRDefault="008A68C4" w:rsidP="009A7141">
            <w:pPr>
              <w:spacing w:after="160" w:line="240" w:lineRule="auto"/>
              <w:ind w:left="0"/>
            </w:pPr>
            <w:r>
              <w:t>Work on assigned online HW problem</w:t>
            </w:r>
            <w:r w:rsidR="009A7141">
              <w:t>s (there are several Homework sections in each module, so don’t procrastinate).</w:t>
            </w:r>
          </w:p>
        </w:tc>
        <w:tc>
          <w:tcPr>
            <w:tcW w:w="2415" w:type="dxa"/>
            <w:tcBorders>
              <w:top w:val="single" w:sz="8" w:space="0" w:color="000000"/>
              <w:left w:val="single" w:sz="8" w:space="0" w:color="000000"/>
              <w:bottom w:val="single" w:sz="8" w:space="0" w:color="000000"/>
              <w:right w:val="single" w:sz="18" w:space="0" w:color="000000"/>
            </w:tcBorders>
          </w:tcPr>
          <w:p w14:paraId="15187F61" w14:textId="5D9C119E" w:rsidR="008A68C4" w:rsidRDefault="00245718">
            <w:pPr>
              <w:spacing w:line="240" w:lineRule="auto"/>
              <w:ind w:left="0"/>
            </w:pPr>
            <w:r>
              <w:t>YOU CAN FIND ALL DUE DATES ON BLACKBOARD…</w:t>
            </w:r>
            <w:r w:rsidR="00043CF7">
              <w:t>they may tentatively change</w:t>
            </w:r>
          </w:p>
        </w:tc>
      </w:tr>
      <w:tr w:rsidR="008A68C4" w14:paraId="61060BA0"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64F6CC88"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6B11682D" w14:textId="1C4E8C93" w:rsidR="008A68C4" w:rsidRDefault="008A68C4">
            <w:pPr>
              <w:spacing w:after="160"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15D68055" w14:textId="78096AAE" w:rsidR="008A68C4" w:rsidRDefault="008A68C4">
            <w:pPr>
              <w:spacing w:after="160" w:line="240" w:lineRule="auto"/>
              <w:ind w:left="0"/>
            </w:pPr>
          </w:p>
        </w:tc>
      </w:tr>
      <w:tr w:rsidR="008A68C4" w14:paraId="6774604E"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3FF8F5A8" w14:textId="07B13BFC" w:rsidR="008A68C4" w:rsidRDefault="008A68C4">
            <w:pPr>
              <w:spacing w:line="240" w:lineRule="auto"/>
              <w:ind w:left="0"/>
            </w:pPr>
            <w:r>
              <w:t>Week 2</w:t>
            </w:r>
          </w:p>
        </w:tc>
        <w:tc>
          <w:tcPr>
            <w:tcW w:w="4626" w:type="dxa"/>
            <w:tcBorders>
              <w:top w:val="single" w:sz="8" w:space="0" w:color="000000"/>
              <w:left w:val="single" w:sz="8" w:space="0" w:color="000000"/>
              <w:bottom w:val="single" w:sz="8" w:space="0" w:color="000000"/>
              <w:right w:val="single" w:sz="8" w:space="0" w:color="000000"/>
            </w:tcBorders>
            <w:hideMark/>
          </w:tcPr>
          <w:p w14:paraId="1E1CF584" w14:textId="7CE7BBAC" w:rsidR="00F839BD" w:rsidRDefault="00F839BD">
            <w:pPr>
              <w:spacing w:line="240" w:lineRule="auto"/>
              <w:ind w:left="0"/>
            </w:pPr>
            <w:r>
              <w:t>Module 2: Chapter 2 - Linear Functions:  2.1 – 2.2</w:t>
            </w:r>
          </w:p>
          <w:p w14:paraId="4CF50386" w14:textId="2AD95C03" w:rsidR="008A68C4" w:rsidRDefault="008A68C4" w:rsidP="004C604E">
            <w:pPr>
              <w:spacing w:line="240" w:lineRule="auto"/>
              <w:ind w:left="0" w:firstLine="0"/>
            </w:pPr>
          </w:p>
        </w:tc>
        <w:tc>
          <w:tcPr>
            <w:tcW w:w="2415" w:type="dxa"/>
            <w:tcBorders>
              <w:top w:val="single" w:sz="8" w:space="0" w:color="000000"/>
              <w:left w:val="single" w:sz="8" w:space="0" w:color="000000"/>
              <w:bottom w:val="single" w:sz="8" w:space="0" w:color="000000"/>
              <w:right w:val="single" w:sz="18" w:space="0" w:color="000000"/>
            </w:tcBorders>
          </w:tcPr>
          <w:p w14:paraId="6E950F2F" w14:textId="77777777" w:rsidR="008A68C4" w:rsidRDefault="008A68C4">
            <w:pPr>
              <w:spacing w:line="240" w:lineRule="auto"/>
              <w:ind w:left="0"/>
            </w:pPr>
          </w:p>
        </w:tc>
      </w:tr>
      <w:tr w:rsidR="008A68C4" w14:paraId="319F8402"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769F6F44" w14:textId="40687F3F"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5D7C8939" w14:textId="39BC156C" w:rsidR="008A68C4" w:rsidRDefault="008A68C4">
            <w:pPr>
              <w:spacing w:line="240" w:lineRule="auto"/>
              <w:ind w:left="0"/>
            </w:pPr>
            <w:r>
              <w:t>Review textbook section material</w:t>
            </w:r>
            <w:r w:rsidR="004C604E">
              <w:t xml:space="preserve"> &amp; watch videos.</w:t>
            </w:r>
          </w:p>
        </w:tc>
        <w:tc>
          <w:tcPr>
            <w:tcW w:w="2415" w:type="dxa"/>
            <w:tcBorders>
              <w:top w:val="single" w:sz="8" w:space="0" w:color="000000"/>
              <w:left w:val="single" w:sz="8" w:space="0" w:color="000000"/>
              <w:bottom w:val="single" w:sz="8" w:space="0" w:color="000000"/>
              <w:right w:val="single" w:sz="18" w:space="0" w:color="000000"/>
            </w:tcBorders>
          </w:tcPr>
          <w:p w14:paraId="0DA943ED" w14:textId="03E66723" w:rsidR="008A68C4" w:rsidRDefault="008A68C4">
            <w:pPr>
              <w:spacing w:line="240" w:lineRule="auto"/>
              <w:ind w:left="0"/>
            </w:pPr>
          </w:p>
        </w:tc>
      </w:tr>
      <w:tr w:rsidR="008A68C4" w14:paraId="133E3AAF" w14:textId="77777777" w:rsidTr="00892B48">
        <w:trPr>
          <w:trHeight w:val="290"/>
        </w:trPr>
        <w:tc>
          <w:tcPr>
            <w:tcW w:w="2355" w:type="dxa"/>
            <w:tcBorders>
              <w:top w:val="single" w:sz="8" w:space="0" w:color="000000"/>
              <w:left w:val="single" w:sz="18" w:space="0" w:color="000000"/>
              <w:bottom w:val="single" w:sz="8" w:space="0" w:color="000000"/>
              <w:right w:val="single" w:sz="8" w:space="0" w:color="000000"/>
            </w:tcBorders>
          </w:tcPr>
          <w:p w14:paraId="4F98214F"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1A42B2B6" w14:textId="27C30C94" w:rsidR="008A68C4" w:rsidRDefault="008A68C4">
            <w:pPr>
              <w:spacing w:after="160" w:line="240" w:lineRule="auto"/>
              <w:ind w:left="0"/>
            </w:pPr>
            <w:r>
              <w:t>Complete assigned online HW problems</w:t>
            </w:r>
            <w:r w:rsidR="004C604E">
              <w:t xml:space="preserve"> (several assignments in Module 2 folder).</w:t>
            </w:r>
          </w:p>
        </w:tc>
        <w:tc>
          <w:tcPr>
            <w:tcW w:w="2415" w:type="dxa"/>
            <w:tcBorders>
              <w:top w:val="single" w:sz="8" w:space="0" w:color="000000"/>
              <w:left w:val="single" w:sz="8" w:space="0" w:color="000000"/>
              <w:bottom w:val="single" w:sz="8" w:space="0" w:color="000000"/>
              <w:right w:val="single" w:sz="18" w:space="0" w:color="000000"/>
            </w:tcBorders>
          </w:tcPr>
          <w:p w14:paraId="0BCEAFE2" w14:textId="2021F544" w:rsidR="008A68C4" w:rsidRDefault="00AD44B3">
            <w:pPr>
              <w:spacing w:line="240" w:lineRule="auto"/>
              <w:ind w:left="0"/>
            </w:pPr>
            <w:r>
              <w:t xml:space="preserve">  </w:t>
            </w:r>
          </w:p>
        </w:tc>
      </w:tr>
      <w:tr w:rsidR="008A68C4" w14:paraId="369FE561" w14:textId="77777777" w:rsidTr="004C604E">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555E0D49" w14:textId="7E1BF79A"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14308ED3" w14:textId="3C5B65DA" w:rsidR="008A68C4" w:rsidRDefault="008A68C4">
            <w:pPr>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25E3FE4F" w14:textId="77777777" w:rsidR="008A68C4" w:rsidRDefault="008A68C4">
            <w:pPr>
              <w:spacing w:line="240" w:lineRule="auto"/>
              <w:ind w:left="0"/>
            </w:pPr>
          </w:p>
        </w:tc>
      </w:tr>
      <w:tr w:rsidR="008A68C4" w14:paraId="6189B195" w14:textId="77777777" w:rsidTr="00892B48">
        <w:trPr>
          <w:trHeight w:val="428"/>
        </w:trPr>
        <w:tc>
          <w:tcPr>
            <w:tcW w:w="2355" w:type="dxa"/>
            <w:vMerge w:val="restart"/>
            <w:tcBorders>
              <w:top w:val="single" w:sz="8" w:space="0" w:color="000000"/>
              <w:left w:val="single" w:sz="18" w:space="0" w:color="000000"/>
              <w:bottom w:val="single" w:sz="8" w:space="0" w:color="000000"/>
              <w:right w:val="single" w:sz="8" w:space="0" w:color="000000"/>
            </w:tcBorders>
          </w:tcPr>
          <w:p w14:paraId="40D2B130"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DE45859" w14:textId="26F266B8" w:rsidR="008A68C4" w:rsidRDefault="004C604E">
            <w:pPr>
              <w:spacing w:after="160" w:line="240" w:lineRule="auto"/>
              <w:ind w:left="0"/>
            </w:pPr>
            <w:r>
              <w:t>Module 3:  Chapter 3 - Polynomial and Rational Functions:  3.1 – 3.6</w:t>
            </w:r>
          </w:p>
        </w:tc>
        <w:tc>
          <w:tcPr>
            <w:tcW w:w="2415" w:type="dxa"/>
            <w:tcBorders>
              <w:top w:val="single" w:sz="8" w:space="0" w:color="000000"/>
              <w:left w:val="single" w:sz="8" w:space="0" w:color="000000"/>
              <w:bottom w:val="single" w:sz="4" w:space="0" w:color="auto"/>
              <w:right w:val="single" w:sz="18" w:space="0" w:color="000000"/>
            </w:tcBorders>
          </w:tcPr>
          <w:p w14:paraId="6C1E4D55" w14:textId="51CAEED8" w:rsidR="008A68C4" w:rsidRDefault="00AD44B3">
            <w:pPr>
              <w:spacing w:after="160" w:line="240" w:lineRule="auto"/>
              <w:ind w:left="0"/>
            </w:pPr>
            <w:r>
              <w:t xml:space="preserve">  </w:t>
            </w:r>
          </w:p>
        </w:tc>
      </w:tr>
      <w:tr w:rsidR="008A68C4" w14:paraId="64C3FEA5" w14:textId="77777777" w:rsidTr="00E06732">
        <w:trPr>
          <w:trHeight w:val="427"/>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7A6E9D22"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tcPr>
          <w:p w14:paraId="008F12CC" w14:textId="3004BE84" w:rsidR="008A68C4" w:rsidRDefault="004C604E">
            <w:pPr>
              <w:spacing w:after="160" w:line="240" w:lineRule="auto"/>
              <w:ind w:left="0"/>
            </w:pPr>
            <w:r>
              <w:t>Complete on assigned online HW problems (several assignments in Module 3 folder).</w:t>
            </w:r>
          </w:p>
        </w:tc>
        <w:tc>
          <w:tcPr>
            <w:tcW w:w="2415" w:type="dxa"/>
            <w:tcBorders>
              <w:top w:val="single" w:sz="4" w:space="0" w:color="auto"/>
              <w:left w:val="single" w:sz="8" w:space="0" w:color="000000"/>
              <w:bottom w:val="single" w:sz="8" w:space="0" w:color="000000"/>
              <w:right w:val="single" w:sz="18" w:space="0" w:color="000000"/>
            </w:tcBorders>
          </w:tcPr>
          <w:p w14:paraId="0BD0CFE3" w14:textId="78DBA76D" w:rsidR="008A68C4" w:rsidRDefault="008A68C4">
            <w:pPr>
              <w:spacing w:after="160" w:line="240" w:lineRule="auto"/>
              <w:ind w:left="0"/>
            </w:pPr>
          </w:p>
        </w:tc>
      </w:tr>
      <w:tr w:rsidR="008A68C4" w14:paraId="6710A291"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4E0CFAB6" w14:textId="7F695A11" w:rsidR="008A68C4" w:rsidRDefault="00AD44B3" w:rsidP="001D3EE8">
            <w:pPr>
              <w:spacing w:line="240" w:lineRule="auto"/>
              <w:ind w:left="0"/>
            </w:pPr>
            <w:r>
              <w:t>Week 3</w:t>
            </w:r>
          </w:p>
        </w:tc>
        <w:tc>
          <w:tcPr>
            <w:tcW w:w="4626" w:type="dxa"/>
            <w:tcBorders>
              <w:top w:val="single" w:sz="8" w:space="0" w:color="000000"/>
              <w:left w:val="single" w:sz="8" w:space="0" w:color="000000"/>
              <w:bottom w:val="single" w:sz="8" w:space="0" w:color="000000"/>
              <w:right w:val="single" w:sz="8" w:space="0" w:color="000000"/>
            </w:tcBorders>
            <w:hideMark/>
          </w:tcPr>
          <w:p w14:paraId="62FAF686" w14:textId="77777777" w:rsidR="008A68C4" w:rsidRDefault="008A68C4">
            <w:pPr>
              <w:spacing w:line="240" w:lineRule="auto"/>
              <w:ind w:left="0"/>
            </w:pPr>
            <w:r>
              <w:t>Module 4: Chapter 4 -  Exponential and Logarithmic Functions:  4.1 – 4.6</w:t>
            </w:r>
          </w:p>
        </w:tc>
        <w:tc>
          <w:tcPr>
            <w:tcW w:w="2415" w:type="dxa"/>
            <w:tcBorders>
              <w:top w:val="single" w:sz="8" w:space="0" w:color="000000"/>
              <w:left w:val="single" w:sz="8" w:space="0" w:color="000000"/>
              <w:bottom w:val="single" w:sz="8" w:space="0" w:color="000000"/>
              <w:right w:val="single" w:sz="18" w:space="0" w:color="000000"/>
            </w:tcBorders>
          </w:tcPr>
          <w:p w14:paraId="50D06DC9" w14:textId="0E7CDE0C" w:rsidR="008A68C4" w:rsidRDefault="00DF5954">
            <w:pPr>
              <w:spacing w:line="240" w:lineRule="auto"/>
              <w:ind w:left="0"/>
            </w:pPr>
            <w:r>
              <w:t xml:space="preserve"> </w:t>
            </w:r>
          </w:p>
        </w:tc>
      </w:tr>
      <w:tr w:rsidR="008A68C4" w14:paraId="7F268297" w14:textId="77777777" w:rsidTr="00E06732">
        <w:trPr>
          <w:trHeight w:val="290"/>
        </w:trPr>
        <w:tc>
          <w:tcPr>
            <w:tcW w:w="2355" w:type="dxa"/>
            <w:tcBorders>
              <w:top w:val="single" w:sz="8" w:space="0" w:color="000000"/>
              <w:left w:val="single" w:sz="18" w:space="0" w:color="000000"/>
              <w:bottom w:val="single" w:sz="8" w:space="0" w:color="000000"/>
              <w:right w:val="single" w:sz="8" w:space="0" w:color="000000"/>
            </w:tcBorders>
          </w:tcPr>
          <w:p w14:paraId="043979C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2C00BC3A" w14:textId="77777777" w:rsidR="008A68C4" w:rsidRDefault="008A68C4">
            <w:pPr>
              <w:spacing w:after="160"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341D21D" w14:textId="1DB2EA53" w:rsidR="008A68C4" w:rsidRDefault="008A68C4">
            <w:pPr>
              <w:spacing w:after="160" w:line="240" w:lineRule="auto"/>
              <w:ind w:left="0"/>
            </w:pPr>
          </w:p>
        </w:tc>
      </w:tr>
      <w:tr w:rsidR="008A68C4" w14:paraId="3B36B698" w14:textId="77777777" w:rsidTr="00E06732">
        <w:trPr>
          <w:trHeight w:val="428"/>
        </w:trPr>
        <w:tc>
          <w:tcPr>
            <w:tcW w:w="2355" w:type="dxa"/>
            <w:vMerge w:val="restart"/>
            <w:tcBorders>
              <w:top w:val="single" w:sz="8" w:space="0" w:color="000000"/>
              <w:left w:val="single" w:sz="18" w:space="0" w:color="000000"/>
              <w:bottom w:val="single" w:sz="8" w:space="0" w:color="000000"/>
              <w:right w:val="single" w:sz="8" w:space="0" w:color="000000"/>
            </w:tcBorders>
          </w:tcPr>
          <w:p w14:paraId="036CD5D1"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01536941" w14:textId="1148A25C" w:rsidR="008A68C4" w:rsidRDefault="008A68C4">
            <w:pPr>
              <w:spacing w:after="160" w:line="240" w:lineRule="auto"/>
              <w:ind w:left="0"/>
            </w:pPr>
            <w:r>
              <w:t xml:space="preserve">Complete assigned online HW </w:t>
            </w:r>
            <w:r w:rsidR="004C604E">
              <w:t>assignments in Module 4 folder.</w:t>
            </w:r>
          </w:p>
        </w:tc>
        <w:tc>
          <w:tcPr>
            <w:tcW w:w="2415" w:type="dxa"/>
            <w:tcBorders>
              <w:top w:val="single" w:sz="8" w:space="0" w:color="000000"/>
              <w:left w:val="single" w:sz="8" w:space="0" w:color="000000"/>
              <w:bottom w:val="single" w:sz="4" w:space="0" w:color="auto"/>
              <w:right w:val="single" w:sz="18" w:space="0" w:color="000000"/>
            </w:tcBorders>
          </w:tcPr>
          <w:p w14:paraId="77F98A2C" w14:textId="47CC3E25" w:rsidR="008A68C4" w:rsidRDefault="00DF5954">
            <w:pPr>
              <w:spacing w:after="160" w:line="240" w:lineRule="auto"/>
              <w:ind w:left="0"/>
            </w:pPr>
            <w:r>
              <w:t xml:space="preserve"> </w:t>
            </w:r>
          </w:p>
        </w:tc>
      </w:tr>
      <w:tr w:rsidR="008A68C4" w14:paraId="1BF7CD9B" w14:textId="77777777" w:rsidTr="00E06732">
        <w:trPr>
          <w:trHeight w:val="427"/>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3D07A6EE"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699BDDC3" w14:textId="28A88F49"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1B9771DC" w14:textId="2E694F81" w:rsidR="008A68C4" w:rsidRDefault="008A68C4">
            <w:pPr>
              <w:spacing w:after="160" w:line="240" w:lineRule="auto"/>
              <w:ind w:left="0"/>
            </w:pPr>
          </w:p>
        </w:tc>
      </w:tr>
      <w:tr w:rsidR="008A68C4" w14:paraId="717C89F4" w14:textId="77777777" w:rsidTr="00E06732">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0C976E21" w14:textId="217AE08E" w:rsidR="00AD44B3" w:rsidRDefault="00AD44B3">
            <w:pPr>
              <w:spacing w:line="240" w:lineRule="auto"/>
              <w:ind w:left="0"/>
            </w:pPr>
            <w:r>
              <w:t>Week 4</w:t>
            </w:r>
          </w:p>
        </w:tc>
        <w:tc>
          <w:tcPr>
            <w:tcW w:w="4626" w:type="dxa"/>
            <w:tcBorders>
              <w:top w:val="single" w:sz="8" w:space="0" w:color="000000"/>
              <w:left w:val="single" w:sz="8" w:space="0" w:color="000000"/>
              <w:bottom w:val="single" w:sz="8" w:space="0" w:color="000000"/>
              <w:right w:val="single" w:sz="8" w:space="0" w:color="000000"/>
            </w:tcBorders>
            <w:hideMark/>
          </w:tcPr>
          <w:p w14:paraId="2868B205" w14:textId="2ADAF4ED" w:rsidR="008A68C4" w:rsidRDefault="00E06732" w:rsidP="00E06732">
            <w:pPr>
              <w:spacing w:line="240" w:lineRule="auto"/>
              <w:ind w:left="0" w:firstLine="0"/>
              <w:rPr>
                <w:b/>
              </w:rPr>
            </w:pPr>
            <w:r>
              <w:rPr>
                <w:b/>
              </w:rPr>
              <w:t>Midterm Exam will be taken IN Cla</w:t>
            </w:r>
            <w:r w:rsidR="001D3EE8">
              <w:rPr>
                <w:b/>
              </w:rPr>
              <w:t>ss.</w:t>
            </w:r>
            <w:r>
              <w:rPr>
                <w:b/>
              </w:rPr>
              <w:t xml:space="preserve"> Covers Weeks 1 through 4.</w:t>
            </w:r>
          </w:p>
          <w:p w14:paraId="0143CA41" w14:textId="77777777" w:rsidR="00E06732" w:rsidRDefault="00E06732" w:rsidP="00E06732">
            <w:pPr>
              <w:spacing w:line="240" w:lineRule="auto"/>
              <w:ind w:left="0" w:firstLine="0"/>
            </w:pPr>
          </w:p>
          <w:p w14:paraId="53822EF9" w14:textId="74CD07CB" w:rsidR="008A68C4" w:rsidRDefault="008A68C4">
            <w:pPr>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00D293C9" w14:textId="77777777" w:rsidR="008A68C4" w:rsidRDefault="008A68C4">
            <w:pPr>
              <w:spacing w:line="240" w:lineRule="auto"/>
              <w:ind w:left="0"/>
            </w:pPr>
          </w:p>
          <w:p w14:paraId="4450F966" w14:textId="2C4D7F5F" w:rsidR="00DF5954" w:rsidRDefault="00DF5954">
            <w:pPr>
              <w:spacing w:line="240" w:lineRule="auto"/>
              <w:ind w:left="0"/>
            </w:pPr>
            <w:r>
              <w:t xml:space="preserve"> </w:t>
            </w:r>
          </w:p>
        </w:tc>
      </w:tr>
      <w:tr w:rsidR="008A68C4" w14:paraId="35404724"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359A237D" w14:textId="1FCC9DC4"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755030D3" w14:textId="77777777" w:rsidR="008A68C4" w:rsidRDefault="008A68C4">
            <w:pPr>
              <w:spacing w:line="240" w:lineRule="auto"/>
              <w:ind w:left="0"/>
            </w:pPr>
            <w:r>
              <w:t>Module 7: Chapter 5 - Trigonometric Functions of Angles:  7.1 – 7.4</w:t>
            </w:r>
          </w:p>
        </w:tc>
        <w:tc>
          <w:tcPr>
            <w:tcW w:w="2415" w:type="dxa"/>
            <w:tcBorders>
              <w:top w:val="single" w:sz="8" w:space="0" w:color="000000"/>
              <w:left w:val="single" w:sz="8" w:space="0" w:color="000000"/>
              <w:bottom w:val="single" w:sz="8" w:space="0" w:color="000000"/>
              <w:right w:val="single" w:sz="18" w:space="0" w:color="000000"/>
            </w:tcBorders>
          </w:tcPr>
          <w:p w14:paraId="206DF442" w14:textId="77777777" w:rsidR="008A68C4" w:rsidRDefault="008A68C4">
            <w:pPr>
              <w:spacing w:line="240" w:lineRule="auto"/>
              <w:ind w:left="0"/>
            </w:pPr>
          </w:p>
        </w:tc>
      </w:tr>
      <w:tr w:rsidR="008A68C4" w14:paraId="3EEB5EB2"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tcPr>
          <w:p w14:paraId="7DF60EA2"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639C65E5"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4" w:space="0" w:color="auto"/>
              <w:right w:val="single" w:sz="18" w:space="0" w:color="000000"/>
            </w:tcBorders>
          </w:tcPr>
          <w:p w14:paraId="0436A1D7" w14:textId="77777777" w:rsidR="008A68C4" w:rsidRDefault="008A68C4">
            <w:pPr>
              <w:spacing w:line="240" w:lineRule="auto"/>
              <w:ind w:left="0"/>
            </w:pPr>
          </w:p>
        </w:tc>
      </w:tr>
      <w:tr w:rsidR="008A68C4" w14:paraId="1A89D327" w14:textId="77777777" w:rsidTr="00E06732">
        <w:trPr>
          <w:trHeight w:val="345"/>
        </w:trPr>
        <w:tc>
          <w:tcPr>
            <w:tcW w:w="2355" w:type="dxa"/>
            <w:vMerge w:val="restart"/>
            <w:tcBorders>
              <w:top w:val="single" w:sz="8" w:space="0" w:color="000000"/>
              <w:left w:val="single" w:sz="18" w:space="0" w:color="000000"/>
              <w:bottom w:val="single" w:sz="8" w:space="0" w:color="000000"/>
              <w:right w:val="single" w:sz="8" w:space="0" w:color="000000"/>
            </w:tcBorders>
          </w:tcPr>
          <w:p w14:paraId="669C95DD"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4" w:space="0" w:color="auto"/>
            </w:tcBorders>
            <w:hideMark/>
          </w:tcPr>
          <w:p w14:paraId="202E2D95" w14:textId="77777777" w:rsidR="008A68C4" w:rsidRDefault="008A68C4">
            <w:pPr>
              <w:spacing w:after="160" w:line="240" w:lineRule="auto"/>
              <w:ind w:left="0"/>
            </w:pPr>
            <w:r>
              <w:t>Complete assigned online HW problems.</w:t>
            </w:r>
          </w:p>
        </w:tc>
        <w:tc>
          <w:tcPr>
            <w:tcW w:w="2415" w:type="dxa"/>
            <w:tcBorders>
              <w:top w:val="single" w:sz="4" w:space="0" w:color="auto"/>
              <w:left w:val="single" w:sz="4" w:space="0" w:color="auto"/>
              <w:bottom w:val="single" w:sz="4" w:space="0" w:color="auto"/>
              <w:right w:val="single" w:sz="4" w:space="0" w:color="auto"/>
            </w:tcBorders>
          </w:tcPr>
          <w:p w14:paraId="26976EFE" w14:textId="362F82D8" w:rsidR="008A68C4" w:rsidRDefault="00DF5954">
            <w:pPr>
              <w:spacing w:line="240" w:lineRule="auto"/>
              <w:ind w:left="0"/>
            </w:pPr>
            <w:r>
              <w:t xml:space="preserve"> </w:t>
            </w:r>
          </w:p>
        </w:tc>
      </w:tr>
      <w:tr w:rsidR="008A68C4" w14:paraId="137E668A" w14:textId="77777777" w:rsidTr="008C7492">
        <w:trPr>
          <w:trHeight w:val="345"/>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34764095"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tcPr>
          <w:p w14:paraId="37985D8F" w14:textId="1D81EBC7"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6B4A1116" w14:textId="0D8F24BE" w:rsidR="008A68C4" w:rsidRDefault="008A68C4">
            <w:pPr>
              <w:spacing w:line="240" w:lineRule="auto"/>
              <w:ind w:left="0"/>
            </w:pPr>
          </w:p>
        </w:tc>
      </w:tr>
      <w:tr w:rsidR="008A68C4" w14:paraId="70C543C8"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219CBAEA" w14:textId="77777777" w:rsidR="00DF5954" w:rsidRDefault="00DF5954" w:rsidP="00AD44B3">
            <w:pPr>
              <w:spacing w:line="240" w:lineRule="auto"/>
              <w:ind w:left="0"/>
            </w:pPr>
          </w:p>
          <w:p w14:paraId="73D48EFD" w14:textId="77777777" w:rsidR="00DF5954" w:rsidRDefault="00DF5954" w:rsidP="00AD44B3">
            <w:pPr>
              <w:spacing w:line="240" w:lineRule="auto"/>
              <w:ind w:left="0"/>
            </w:pPr>
          </w:p>
          <w:p w14:paraId="5BAF6E29" w14:textId="77777777" w:rsidR="00DF5954" w:rsidRDefault="00DF5954" w:rsidP="00AD44B3">
            <w:pPr>
              <w:spacing w:line="240" w:lineRule="auto"/>
              <w:ind w:left="0"/>
            </w:pPr>
          </w:p>
          <w:p w14:paraId="57F867F9" w14:textId="77777777" w:rsidR="00DF5954" w:rsidRDefault="00DF5954" w:rsidP="00AD44B3">
            <w:pPr>
              <w:spacing w:line="240" w:lineRule="auto"/>
              <w:ind w:left="0"/>
            </w:pPr>
          </w:p>
          <w:p w14:paraId="0D9BE106" w14:textId="2CC82C8C" w:rsidR="00AD44B3" w:rsidRDefault="00AD44B3" w:rsidP="00AD44B3">
            <w:pPr>
              <w:spacing w:line="240" w:lineRule="auto"/>
              <w:ind w:left="0"/>
            </w:pPr>
            <w:r>
              <w:t>Week 5</w:t>
            </w:r>
          </w:p>
          <w:p w14:paraId="7330852F" w14:textId="6F0B9218" w:rsidR="00AD44B3" w:rsidRDefault="00AD44B3">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3FEBBBE6" w14:textId="77777777" w:rsidR="00DF5954" w:rsidRDefault="00DF5954">
            <w:pPr>
              <w:spacing w:line="240" w:lineRule="auto"/>
              <w:ind w:left="0"/>
            </w:pPr>
          </w:p>
          <w:p w14:paraId="3FEA2F31" w14:textId="77777777" w:rsidR="00DF5954" w:rsidRDefault="00DF5954">
            <w:pPr>
              <w:spacing w:line="240" w:lineRule="auto"/>
              <w:ind w:left="0"/>
            </w:pPr>
          </w:p>
          <w:p w14:paraId="138CEDB0" w14:textId="77777777" w:rsidR="00DF5954" w:rsidRDefault="00DF5954">
            <w:pPr>
              <w:spacing w:line="240" w:lineRule="auto"/>
              <w:ind w:left="0"/>
            </w:pPr>
          </w:p>
          <w:p w14:paraId="7C8632C3" w14:textId="77777777" w:rsidR="00DF5954" w:rsidRDefault="00DF5954">
            <w:pPr>
              <w:spacing w:line="240" w:lineRule="auto"/>
              <w:ind w:left="0"/>
            </w:pPr>
          </w:p>
          <w:p w14:paraId="2772601A" w14:textId="20872AEB" w:rsidR="008A68C4" w:rsidRDefault="008A68C4">
            <w:pPr>
              <w:spacing w:line="240" w:lineRule="auto"/>
              <w:ind w:left="0"/>
            </w:pPr>
            <w:r>
              <w:t>Modules 8:  Chapter 6 - Periodic Functions:  8.1 – 8.3</w:t>
            </w:r>
          </w:p>
        </w:tc>
        <w:tc>
          <w:tcPr>
            <w:tcW w:w="2415" w:type="dxa"/>
            <w:tcBorders>
              <w:top w:val="single" w:sz="8" w:space="0" w:color="000000"/>
              <w:left w:val="single" w:sz="8" w:space="0" w:color="000000"/>
              <w:bottom w:val="single" w:sz="4" w:space="0" w:color="auto"/>
              <w:right w:val="single" w:sz="18" w:space="0" w:color="000000"/>
            </w:tcBorders>
          </w:tcPr>
          <w:p w14:paraId="69DD7B04" w14:textId="77777777" w:rsidR="008A68C4" w:rsidRDefault="008A68C4" w:rsidP="00DF5954">
            <w:pPr>
              <w:spacing w:line="240" w:lineRule="auto"/>
              <w:ind w:left="0" w:firstLine="0"/>
            </w:pPr>
          </w:p>
        </w:tc>
      </w:tr>
      <w:tr w:rsidR="008A68C4" w14:paraId="7A0FF2C2" w14:textId="77777777" w:rsidTr="008A68C4">
        <w:trPr>
          <w:trHeight w:val="591"/>
        </w:trPr>
        <w:tc>
          <w:tcPr>
            <w:tcW w:w="2355" w:type="dxa"/>
            <w:vMerge w:val="restart"/>
            <w:tcBorders>
              <w:top w:val="single" w:sz="8" w:space="0" w:color="000000"/>
              <w:left w:val="single" w:sz="18" w:space="0" w:color="000000"/>
              <w:bottom w:val="single" w:sz="8" w:space="0" w:color="000000"/>
              <w:right w:val="single" w:sz="8" w:space="0" w:color="000000"/>
            </w:tcBorders>
          </w:tcPr>
          <w:p w14:paraId="5AC64F1C" w14:textId="77777777" w:rsidR="008A68C4" w:rsidRDefault="008A68C4">
            <w:pPr>
              <w:spacing w:after="160" w:line="240" w:lineRule="auto"/>
              <w:ind w:left="0"/>
            </w:pPr>
          </w:p>
        </w:tc>
        <w:tc>
          <w:tcPr>
            <w:tcW w:w="4626" w:type="dxa"/>
            <w:tcBorders>
              <w:top w:val="single" w:sz="8" w:space="0" w:color="000000"/>
              <w:left w:val="single" w:sz="8" w:space="0" w:color="000000"/>
              <w:bottom w:val="nil"/>
              <w:right w:val="single" w:sz="4" w:space="0" w:color="auto"/>
            </w:tcBorders>
            <w:hideMark/>
          </w:tcPr>
          <w:p w14:paraId="04D5BDF7" w14:textId="77777777" w:rsidR="008A68C4" w:rsidRDefault="008A68C4">
            <w:pPr>
              <w:spacing w:line="240" w:lineRule="auto"/>
              <w:ind w:left="0"/>
            </w:pPr>
            <w:r>
              <w:t>Review textbook section material.</w:t>
            </w:r>
          </w:p>
        </w:tc>
        <w:tc>
          <w:tcPr>
            <w:tcW w:w="2415" w:type="dxa"/>
            <w:tcBorders>
              <w:top w:val="single" w:sz="4" w:space="0" w:color="auto"/>
              <w:left w:val="single" w:sz="4" w:space="0" w:color="auto"/>
              <w:bottom w:val="single" w:sz="4" w:space="0" w:color="auto"/>
              <w:right w:val="single" w:sz="4" w:space="0" w:color="auto"/>
            </w:tcBorders>
            <w:hideMark/>
          </w:tcPr>
          <w:p w14:paraId="16E56993" w14:textId="07CC3FBE" w:rsidR="008A68C4" w:rsidRDefault="008A68C4">
            <w:pPr>
              <w:spacing w:line="240" w:lineRule="auto"/>
              <w:ind w:left="0"/>
            </w:pPr>
          </w:p>
        </w:tc>
      </w:tr>
      <w:tr w:rsidR="008A68C4" w14:paraId="11DE7129" w14:textId="77777777" w:rsidTr="008C7492">
        <w:trPr>
          <w:trHeight w:val="289"/>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50E0EBD2"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4" w:space="0" w:color="auto"/>
            </w:tcBorders>
            <w:hideMark/>
          </w:tcPr>
          <w:p w14:paraId="5FC3AE21" w14:textId="506A5E36" w:rsidR="008A68C4" w:rsidRDefault="008A68C4">
            <w:pPr>
              <w:spacing w:line="240" w:lineRule="auto"/>
              <w:ind w:left="0"/>
            </w:pPr>
            <w:r>
              <w:t>Complete assigned online HW problems</w:t>
            </w:r>
            <w:r w:rsidR="008C7492">
              <w:t xml:space="preserve"> for Module 8</w:t>
            </w:r>
          </w:p>
        </w:tc>
        <w:tc>
          <w:tcPr>
            <w:tcW w:w="2415" w:type="dxa"/>
            <w:tcBorders>
              <w:top w:val="single" w:sz="4" w:space="0" w:color="auto"/>
              <w:left w:val="single" w:sz="4" w:space="0" w:color="auto"/>
              <w:bottom w:val="single" w:sz="4" w:space="0" w:color="auto"/>
              <w:right w:val="single" w:sz="4" w:space="0" w:color="auto"/>
            </w:tcBorders>
          </w:tcPr>
          <w:p w14:paraId="70FC15D5" w14:textId="57BB6605" w:rsidR="008A68C4" w:rsidRDefault="00DF5954">
            <w:pPr>
              <w:spacing w:line="240" w:lineRule="auto"/>
              <w:ind w:left="0"/>
            </w:pPr>
            <w:r>
              <w:t xml:space="preserve"> </w:t>
            </w:r>
          </w:p>
        </w:tc>
      </w:tr>
      <w:tr w:rsidR="008A68C4" w14:paraId="200D6E7F"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1DA7F136"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4EDD6AC0" w14:textId="05D4DC68" w:rsidR="008A68C4" w:rsidRDefault="008A68C4">
            <w:pPr>
              <w:spacing w:after="160" w:line="240" w:lineRule="auto"/>
              <w:ind w:left="0"/>
            </w:pPr>
          </w:p>
        </w:tc>
        <w:tc>
          <w:tcPr>
            <w:tcW w:w="2415" w:type="dxa"/>
            <w:tcBorders>
              <w:top w:val="single" w:sz="4" w:space="0" w:color="auto"/>
              <w:left w:val="single" w:sz="8" w:space="0" w:color="000000"/>
              <w:bottom w:val="single" w:sz="8" w:space="0" w:color="000000"/>
              <w:right w:val="single" w:sz="18" w:space="0" w:color="000000"/>
            </w:tcBorders>
          </w:tcPr>
          <w:p w14:paraId="1F552231" w14:textId="43E0100F" w:rsidR="008A68C4" w:rsidRDefault="008A68C4">
            <w:pPr>
              <w:spacing w:after="160" w:line="240" w:lineRule="auto"/>
              <w:ind w:left="0"/>
            </w:pPr>
          </w:p>
        </w:tc>
      </w:tr>
      <w:tr w:rsidR="008A68C4" w14:paraId="52AB090C"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3E54B68F" w14:textId="74454BD3" w:rsidR="00AD44B3" w:rsidRDefault="00AD44B3" w:rsidP="001D3EE8">
            <w:pPr>
              <w:spacing w:line="240" w:lineRule="auto"/>
              <w:ind w:left="0"/>
            </w:pPr>
            <w:r>
              <w:t>Week 6</w:t>
            </w:r>
          </w:p>
        </w:tc>
        <w:tc>
          <w:tcPr>
            <w:tcW w:w="4626" w:type="dxa"/>
            <w:tcBorders>
              <w:top w:val="single" w:sz="8" w:space="0" w:color="000000"/>
              <w:left w:val="single" w:sz="8" w:space="0" w:color="000000"/>
              <w:bottom w:val="single" w:sz="8" w:space="0" w:color="000000"/>
              <w:right w:val="single" w:sz="8" w:space="0" w:color="000000"/>
            </w:tcBorders>
            <w:hideMark/>
          </w:tcPr>
          <w:p w14:paraId="52EC5D2C" w14:textId="77777777" w:rsidR="008A68C4" w:rsidRDefault="008A68C4">
            <w:pPr>
              <w:spacing w:line="240" w:lineRule="auto"/>
              <w:ind w:left="0"/>
            </w:pPr>
            <w:r>
              <w:t>Module 9:  Chapter 7 - Trigonometric Identities:  9.1 – 9.4</w:t>
            </w:r>
          </w:p>
        </w:tc>
        <w:tc>
          <w:tcPr>
            <w:tcW w:w="2415" w:type="dxa"/>
            <w:tcBorders>
              <w:top w:val="single" w:sz="8" w:space="0" w:color="000000"/>
              <w:left w:val="single" w:sz="8" w:space="0" w:color="000000"/>
              <w:bottom w:val="single" w:sz="8" w:space="0" w:color="000000"/>
              <w:right w:val="single" w:sz="18" w:space="0" w:color="000000"/>
            </w:tcBorders>
          </w:tcPr>
          <w:p w14:paraId="50BF36ED" w14:textId="77777777" w:rsidR="008A68C4" w:rsidRDefault="008A68C4">
            <w:pPr>
              <w:spacing w:line="240" w:lineRule="auto"/>
              <w:ind w:left="0"/>
            </w:pPr>
          </w:p>
        </w:tc>
      </w:tr>
      <w:tr w:rsidR="008A68C4" w14:paraId="673CC735"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0687013B"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0446EF2E" w14:textId="77777777" w:rsidR="008A68C4" w:rsidRDefault="008A68C4">
            <w:pPr>
              <w:spacing w:after="160"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30527AC6" w14:textId="032234C9" w:rsidR="008A68C4" w:rsidRDefault="008A68C4">
            <w:pPr>
              <w:spacing w:after="160" w:line="240" w:lineRule="auto"/>
              <w:ind w:left="0"/>
            </w:pPr>
          </w:p>
        </w:tc>
      </w:tr>
      <w:tr w:rsidR="008A68C4" w14:paraId="7E16CD0E" w14:textId="77777777" w:rsidTr="008C7492">
        <w:trPr>
          <w:trHeight w:val="484"/>
        </w:trPr>
        <w:tc>
          <w:tcPr>
            <w:tcW w:w="2355" w:type="dxa"/>
            <w:vMerge w:val="restart"/>
            <w:tcBorders>
              <w:top w:val="single" w:sz="8" w:space="0" w:color="000000"/>
              <w:left w:val="single" w:sz="18" w:space="0" w:color="000000"/>
              <w:bottom w:val="single" w:sz="8" w:space="0" w:color="000000"/>
              <w:right w:val="single" w:sz="8" w:space="0" w:color="000000"/>
            </w:tcBorders>
            <w:hideMark/>
          </w:tcPr>
          <w:p w14:paraId="21B32ED2" w14:textId="77777777" w:rsidR="008A68C4" w:rsidRDefault="008A68C4"/>
        </w:tc>
        <w:tc>
          <w:tcPr>
            <w:tcW w:w="4626" w:type="dxa"/>
            <w:tcBorders>
              <w:top w:val="single" w:sz="8" w:space="0" w:color="000000"/>
              <w:left w:val="single" w:sz="8" w:space="0" w:color="000000"/>
              <w:bottom w:val="single" w:sz="8" w:space="0" w:color="000000"/>
              <w:right w:val="single" w:sz="8" w:space="0" w:color="000000"/>
            </w:tcBorders>
            <w:hideMark/>
          </w:tcPr>
          <w:p w14:paraId="7217FDB6" w14:textId="38985794" w:rsidR="008A68C4" w:rsidRDefault="008A68C4">
            <w:pPr>
              <w:spacing w:after="160" w:line="240" w:lineRule="auto"/>
              <w:ind w:left="0"/>
              <w:rPr>
                <w:rFonts w:ascii="Calibri" w:eastAsia="Calibri" w:hAnsi="Calibri" w:cs="Calibri"/>
                <w:sz w:val="22"/>
              </w:rPr>
            </w:pPr>
            <w:r>
              <w:t xml:space="preserve">Complete assigned online HW problems </w:t>
            </w:r>
            <w:r w:rsidR="008C7492">
              <w:t>for sections 9.1 – 9.4</w:t>
            </w:r>
          </w:p>
        </w:tc>
        <w:tc>
          <w:tcPr>
            <w:tcW w:w="2415" w:type="dxa"/>
            <w:tcBorders>
              <w:top w:val="single" w:sz="8" w:space="0" w:color="000000"/>
              <w:left w:val="single" w:sz="8" w:space="0" w:color="000000"/>
              <w:bottom w:val="single" w:sz="4" w:space="0" w:color="auto"/>
              <w:right w:val="single" w:sz="18" w:space="0" w:color="000000"/>
            </w:tcBorders>
          </w:tcPr>
          <w:p w14:paraId="1D6D1DA4" w14:textId="4B45A795" w:rsidR="008A68C4" w:rsidRDefault="00DF5954">
            <w:pPr>
              <w:spacing w:after="160" w:line="240" w:lineRule="auto"/>
              <w:ind w:left="0"/>
            </w:pPr>
            <w:r>
              <w:t xml:space="preserve"> </w:t>
            </w:r>
          </w:p>
        </w:tc>
      </w:tr>
      <w:tr w:rsidR="008A68C4" w14:paraId="6AD4F94C" w14:textId="77777777" w:rsidTr="008C7492">
        <w:trPr>
          <w:trHeight w:val="484"/>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14:paraId="4BC57FEE" w14:textId="77777777" w:rsidR="008A68C4" w:rsidRDefault="008A68C4">
            <w:pPr>
              <w:spacing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16476FDC" w14:textId="4331663C" w:rsidR="00AD44B3" w:rsidRDefault="008C7492">
            <w:pPr>
              <w:spacing w:after="160" w:line="240" w:lineRule="auto"/>
              <w:ind w:left="0"/>
            </w:pPr>
            <w:r>
              <w:t xml:space="preserve">Module 9: Chapter 7 – Trigonometric Identities: 9.5 – 9.6 </w:t>
            </w:r>
            <w:r w:rsidR="00AD44B3">
              <w:t xml:space="preserve"> AND</w:t>
            </w:r>
            <w:r>
              <w:t xml:space="preserve"> </w:t>
            </w:r>
          </w:p>
          <w:p w14:paraId="72C9B263" w14:textId="45317AF9" w:rsidR="008A68C4" w:rsidRDefault="008C7492">
            <w:pPr>
              <w:spacing w:after="160" w:line="240" w:lineRule="auto"/>
              <w:ind w:left="0"/>
            </w:pPr>
            <w:r>
              <w:t xml:space="preserve">Module 10:  Chapter 8 - Trigonometric Equations &amp; Further Applications of Trigonometry: 10.1 – 10.2  </w:t>
            </w:r>
          </w:p>
        </w:tc>
        <w:tc>
          <w:tcPr>
            <w:tcW w:w="2415" w:type="dxa"/>
            <w:tcBorders>
              <w:top w:val="single" w:sz="4" w:space="0" w:color="auto"/>
              <w:left w:val="single" w:sz="8" w:space="0" w:color="000000"/>
              <w:bottom w:val="single" w:sz="8" w:space="0" w:color="000000"/>
              <w:right w:val="single" w:sz="18" w:space="0" w:color="000000"/>
            </w:tcBorders>
          </w:tcPr>
          <w:p w14:paraId="2B80C21D" w14:textId="77777777" w:rsidR="008A68C4" w:rsidRDefault="008A68C4">
            <w:pPr>
              <w:spacing w:after="160" w:line="240" w:lineRule="auto"/>
              <w:ind w:left="0"/>
            </w:pPr>
          </w:p>
          <w:p w14:paraId="3ECD7381" w14:textId="4A3AC9D5" w:rsidR="00DF5954" w:rsidRDefault="00DF5954">
            <w:pPr>
              <w:spacing w:after="160" w:line="240" w:lineRule="auto"/>
              <w:ind w:left="0"/>
            </w:pPr>
            <w:r>
              <w:t xml:space="preserve"> </w:t>
            </w:r>
          </w:p>
        </w:tc>
      </w:tr>
      <w:tr w:rsidR="008A68C4" w14:paraId="1241884C" w14:textId="77777777" w:rsidTr="008A68C4">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5577F9C2" w14:textId="148AD2DD" w:rsidR="00AD44B3" w:rsidRDefault="00AD44B3" w:rsidP="00AD44B3">
            <w:pPr>
              <w:spacing w:line="240" w:lineRule="auto"/>
              <w:ind w:left="0"/>
            </w:pPr>
            <w:r>
              <w:t>Week 7</w:t>
            </w:r>
          </w:p>
          <w:p w14:paraId="076CC5DC" w14:textId="09A0B965" w:rsidR="00AD44B3" w:rsidRDefault="00AD44B3">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72EF361A" w14:textId="19E5705D" w:rsidR="008A68C4" w:rsidRDefault="00AD44B3">
            <w:pPr>
              <w:spacing w:line="240" w:lineRule="auto"/>
              <w:ind w:left="0"/>
            </w:pPr>
            <w:r>
              <w:t>Module 11: Chapter 10 - Analytic Geometry:  11.1 – 11.3</w:t>
            </w:r>
          </w:p>
        </w:tc>
        <w:tc>
          <w:tcPr>
            <w:tcW w:w="2415" w:type="dxa"/>
            <w:tcBorders>
              <w:top w:val="single" w:sz="8" w:space="0" w:color="000000"/>
              <w:left w:val="single" w:sz="8" w:space="0" w:color="000000"/>
              <w:bottom w:val="single" w:sz="8" w:space="0" w:color="000000"/>
              <w:right w:val="single" w:sz="18" w:space="0" w:color="000000"/>
            </w:tcBorders>
          </w:tcPr>
          <w:p w14:paraId="5DFB7197" w14:textId="77777777" w:rsidR="008A68C4" w:rsidRDefault="008A68C4">
            <w:pPr>
              <w:spacing w:line="240" w:lineRule="auto"/>
              <w:ind w:left="0"/>
            </w:pPr>
          </w:p>
        </w:tc>
      </w:tr>
      <w:tr w:rsidR="008A68C4" w14:paraId="19B64FD8"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7716884C" w14:textId="77777777" w:rsidR="008A68C4" w:rsidRDefault="008A68C4">
            <w:pPr>
              <w:spacing w:after="160" w:line="240" w:lineRule="auto"/>
              <w:ind w:left="0"/>
            </w:pPr>
          </w:p>
        </w:tc>
        <w:tc>
          <w:tcPr>
            <w:tcW w:w="4626" w:type="dxa"/>
            <w:tcBorders>
              <w:top w:val="single" w:sz="8" w:space="0" w:color="000000"/>
              <w:left w:val="single" w:sz="8" w:space="0" w:color="000000"/>
              <w:bottom w:val="single" w:sz="8" w:space="0" w:color="000000"/>
              <w:right w:val="single" w:sz="8" w:space="0" w:color="000000"/>
            </w:tcBorders>
            <w:hideMark/>
          </w:tcPr>
          <w:p w14:paraId="3677D0C2" w14:textId="77777777" w:rsidR="008A68C4" w:rsidRDefault="008A68C4">
            <w:pPr>
              <w:spacing w:line="240" w:lineRule="auto"/>
              <w:ind w:left="0"/>
            </w:pPr>
            <w:r>
              <w:t>Review textbook section material.</w:t>
            </w:r>
          </w:p>
        </w:tc>
        <w:tc>
          <w:tcPr>
            <w:tcW w:w="2415" w:type="dxa"/>
            <w:tcBorders>
              <w:top w:val="single" w:sz="8" w:space="0" w:color="000000"/>
              <w:left w:val="single" w:sz="8" w:space="0" w:color="000000"/>
              <w:bottom w:val="single" w:sz="8" w:space="0" w:color="000000"/>
              <w:right w:val="single" w:sz="18" w:space="0" w:color="000000"/>
            </w:tcBorders>
          </w:tcPr>
          <w:p w14:paraId="2D9073C6" w14:textId="5461699B" w:rsidR="008A68C4" w:rsidRDefault="008A68C4">
            <w:pPr>
              <w:spacing w:line="240" w:lineRule="auto"/>
              <w:ind w:left="0"/>
            </w:pPr>
          </w:p>
        </w:tc>
      </w:tr>
      <w:tr w:rsidR="008A68C4" w14:paraId="455C52A4" w14:textId="77777777" w:rsidTr="00AD44B3">
        <w:trPr>
          <w:trHeight w:val="290"/>
        </w:trPr>
        <w:tc>
          <w:tcPr>
            <w:tcW w:w="2355" w:type="dxa"/>
            <w:tcBorders>
              <w:top w:val="single" w:sz="8" w:space="0" w:color="000000"/>
              <w:left w:val="single" w:sz="18" w:space="0" w:color="000000"/>
              <w:bottom w:val="single" w:sz="8" w:space="0" w:color="000000"/>
              <w:right w:val="single" w:sz="8" w:space="0" w:color="000000"/>
            </w:tcBorders>
            <w:hideMark/>
          </w:tcPr>
          <w:p w14:paraId="4E5C650B" w14:textId="12144E18" w:rsidR="008A68C4" w:rsidRDefault="008A68C4">
            <w:pPr>
              <w:spacing w:line="240" w:lineRule="auto"/>
              <w:ind w:left="0"/>
            </w:pPr>
          </w:p>
        </w:tc>
        <w:tc>
          <w:tcPr>
            <w:tcW w:w="4626" w:type="dxa"/>
            <w:tcBorders>
              <w:top w:val="single" w:sz="8" w:space="0" w:color="000000"/>
              <w:left w:val="single" w:sz="8" w:space="0" w:color="000000"/>
              <w:bottom w:val="single" w:sz="8" w:space="0" w:color="000000"/>
              <w:right w:val="single" w:sz="8" w:space="0" w:color="000000"/>
            </w:tcBorders>
          </w:tcPr>
          <w:p w14:paraId="7AF07254" w14:textId="77777777" w:rsidR="00AB529B" w:rsidRDefault="00AD44B3" w:rsidP="00AD44B3">
            <w:pPr>
              <w:spacing w:after="160" w:line="240" w:lineRule="auto"/>
              <w:ind w:left="0"/>
            </w:pPr>
            <w:r>
              <w:t xml:space="preserve">Complete all assigned online HW problems. </w:t>
            </w:r>
          </w:p>
          <w:p w14:paraId="67A23632" w14:textId="4F095BE6" w:rsidR="00AD44B3" w:rsidRDefault="00AD44B3" w:rsidP="00AD44B3">
            <w:pPr>
              <w:spacing w:after="160" w:line="240" w:lineRule="auto"/>
              <w:ind w:left="0"/>
            </w:pPr>
            <w:r>
              <w:t>If needed, use “late passes” to complete any past due work</w:t>
            </w:r>
            <w:r w:rsidR="00AB529B">
              <w:t xml:space="preserve"> from any Module</w:t>
            </w:r>
            <w:r>
              <w:t>.</w:t>
            </w:r>
          </w:p>
          <w:p w14:paraId="499D260C" w14:textId="6CB28EDF" w:rsidR="008A68C4" w:rsidRDefault="008A68C4">
            <w:pPr>
              <w:tabs>
                <w:tab w:val="left" w:pos="1510"/>
              </w:tabs>
              <w:spacing w:line="240" w:lineRule="auto"/>
              <w:ind w:left="0"/>
            </w:pPr>
          </w:p>
        </w:tc>
        <w:tc>
          <w:tcPr>
            <w:tcW w:w="2415" w:type="dxa"/>
            <w:tcBorders>
              <w:top w:val="single" w:sz="8" w:space="0" w:color="000000"/>
              <w:left w:val="single" w:sz="8" w:space="0" w:color="000000"/>
              <w:bottom w:val="single" w:sz="8" w:space="0" w:color="000000"/>
              <w:right w:val="single" w:sz="18" w:space="0" w:color="000000"/>
            </w:tcBorders>
          </w:tcPr>
          <w:p w14:paraId="2CC9660A" w14:textId="4C5DCDE4" w:rsidR="008A68C4" w:rsidRDefault="008A68C4"/>
        </w:tc>
      </w:tr>
      <w:tr w:rsidR="008A68C4" w14:paraId="49B0C48E" w14:textId="77777777" w:rsidTr="008C7492">
        <w:trPr>
          <w:trHeight w:val="290"/>
        </w:trPr>
        <w:tc>
          <w:tcPr>
            <w:tcW w:w="2355" w:type="dxa"/>
            <w:tcBorders>
              <w:top w:val="single" w:sz="8" w:space="0" w:color="000000"/>
              <w:left w:val="single" w:sz="18" w:space="0" w:color="000000"/>
              <w:bottom w:val="single" w:sz="8" w:space="0" w:color="000000"/>
              <w:right w:val="single" w:sz="8" w:space="0" w:color="000000"/>
            </w:tcBorders>
          </w:tcPr>
          <w:p w14:paraId="01DB4296" w14:textId="77777777" w:rsidR="008A68C4" w:rsidRDefault="008A68C4">
            <w:pPr>
              <w:spacing w:after="160" w:line="240" w:lineRule="auto"/>
              <w:ind w:left="0"/>
              <w:rPr>
                <w:rFonts w:ascii="Calibri" w:eastAsia="Calibri" w:hAnsi="Calibri" w:cs="Calibri"/>
                <w:sz w:val="22"/>
              </w:rPr>
            </w:pPr>
          </w:p>
        </w:tc>
        <w:tc>
          <w:tcPr>
            <w:tcW w:w="4626" w:type="dxa"/>
            <w:tcBorders>
              <w:top w:val="single" w:sz="8" w:space="0" w:color="000000"/>
              <w:left w:val="single" w:sz="8" w:space="0" w:color="000000"/>
              <w:bottom w:val="single" w:sz="8" w:space="0" w:color="000000"/>
              <w:right w:val="single" w:sz="8" w:space="0" w:color="000000"/>
            </w:tcBorders>
            <w:hideMark/>
          </w:tcPr>
          <w:p w14:paraId="3F5CADE8" w14:textId="101694FD" w:rsidR="008A68C4" w:rsidRDefault="008A68C4">
            <w:pPr>
              <w:spacing w:after="160" w:line="240" w:lineRule="auto"/>
              <w:ind w:left="0"/>
              <w:rPr>
                <w:b/>
              </w:rPr>
            </w:pPr>
          </w:p>
        </w:tc>
        <w:tc>
          <w:tcPr>
            <w:tcW w:w="2415" w:type="dxa"/>
            <w:tcBorders>
              <w:top w:val="single" w:sz="8" w:space="0" w:color="000000"/>
              <w:left w:val="single" w:sz="8" w:space="0" w:color="000000"/>
              <w:bottom w:val="single" w:sz="8" w:space="0" w:color="000000"/>
              <w:right w:val="single" w:sz="18" w:space="0" w:color="000000"/>
            </w:tcBorders>
          </w:tcPr>
          <w:p w14:paraId="61886C54" w14:textId="649BB4FC" w:rsidR="008A68C4" w:rsidRDefault="008A68C4">
            <w:pPr>
              <w:spacing w:after="160" w:line="240" w:lineRule="auto"/>
              <w:ind w:left="0"/>
            </w:pPr>
          </w:p>
        </w:tc>
      </w:tr>
      <w:tr w:rsidR="008A68C4" w14:paraId="5FE873FA" w14:textId="77777777" w:rsidTr="008A68C4">
        <w:trPr>
          <w:trHeight w:val="290"/>
        </w:trPr>
        <w:tc>
          <w:tcPr>
            <w:tcW w:w="2355" w:type="dxa"/>
            <w:tcBorders>
              <w:top w:val="single" w:sz="8" w:space="0" w:color="000000"/>
              <w:left w:val="single" w:sz="18" w:space="0" w:color="000000"/>
              <w:bottom w:val="single" w:sz="4" w:space="0" w:color="auto"/>
              <w:right w:val="single" w:sz="8" w:space="0" w:color="000000"/>
            </w:tcBorders>
            <w:hideMark/>
          </w:tcPr>
          <w:p w14:paraId="4ABAFFDD" w14:textId="792827C6" w:rsidR="00AD44B3" w:rsidRDefault="00AD44B3" w:rsidP="00AD44B3">
            <w:pPr>
              <w:spacing w:line="240" w:lineRule="auto"/>
              <w:ind w:left="0"/>
            </w:pPr>
            <w:r>
              <w:t>Week 8</w:t>
            </w:r>
          </w:p>
          <w:p w14:paraId="1D7166F6" w14:textId="73116D6B" w:rsidR="00AD44B3" w:rsidRDefault="00AD44B3">
            <w:pPr>
              <w:spacing w:after="160" w:line="240" w:lineRule="auto"/>
              <w:ind w:left="0"/>
            </w:pPr>
          </w:p>
        </w:tc>
        <w:tc>
          <w:tcPr>
            <w:tcW w:w="4626" w:type="dxa"/>
            <w:tcBorders>
              <w:top w:val="single" w:sz="8" w:space="0" w:color="000000"/>
              <w:left w:val="single" w:sz="8" w:space="0" w:color="000000"/>
              <w:bottom w:val="single" w:sz="4" w:space="0" w:color="auto"/>
              <w:right w:val="single" w:sz="8" w:space="0" w:color="000000"/>
            </w:tcBorders>
            <w:hideMark/>
          </w:tcPr>
          <w:p w14:paraId="2287AA02" w14:textId="7E9608C6" w:rsidR="008A68C4" w:rsidRDefault="008A68C4">
            <w:pPr>
              <w:tabs>
                <w:tab w:val="left" w:pos="1510"/>
              </w:tabs>
              <w:spacing w:line="240" w:lineRule="auto"/>
              <w:ind w:left="0"/>
            </w:pPr>
            <w:r>
              <w:rPr>
                <w:b/>
              </w:rPr>
              <w:t>Final Exam: Final exam will be</w:t>
            </w:r>
            <w:r w:rsidR="00AD44B3">
              <w:rPr>
                <w:b/>
              </w:rPr>
              <w:t xml:space="preserve"> in class</w:t>
            </w:r>
            <w:r w:rsidR="001D3EE8">
              <w:rPr>
                <w:b/>
              </w:rPr>
              <w:t>.</w:t>
            </w:r>
            <w:r w:rsidR="00AD44B3">
              <w:rPr>
                <w:b/>
              </w:rPr>
              <w:t xml:space="preserve"> </w:t>
            </w:r>
          </w:p>
          <w:p w14:paraId="4991E2DF" w14:textId="661D3B79" w:rsidR="008A68C4" w:rsidRDefault="008A68C4">
            <w:pPr>
              <w:tabs>
                <w:tab w:val="left" w:pos="1510"/>
              </w:tabs>
              <w:spacing w:line="240" w:lineRule="auto"/>
              <w:ind w:left="0"/>
            </w:pPr>
            <w:r>
              <w:t>Covers Wee</w:t>
            </w:r>
            <w:r w:rsidR="001D3EE8">
              <w:t>ks 5-</w:t>
            </w:r>
            <w:r w:rsidR="006D4128">
              <w:t>8</w:t>
            </w:r>
            <w:bookmarkStart w:id="8" w:name="_GoBack"/>
            <w:bookmarkEnd w:id="8"/>
          </w:p>
          <w:p w14:paraId="7CB95E2C" w14:textId="70DAB3BB" w:rsidR="008A68C4" w:rsidRDefault="008A68C4">
            <w:pPr>
              <w:spacing w:after="160" w:line="240" w:lineRule="auto"/>
              <w:ind w:left="0"/>
              <w:rPr>
                <w:b/>
              </w:rPr>
            </w:pPr>
          </w:p>
        </w:tc>
        <w:tc>
          <w:tcPr>
            <w:tcW w:w="2415" w:type="dxa"/>
            <w:tcBorders>
              <w:top w:val="single" w:sz="8" w:space="0" w:color="000000"/>
              <w:left w:val="single" w:sz="8" w:space="0" w:color="000000"/>
              <w:bottom w:val="single" w:sz="4" w:space="0" w:color="auto"/>
              <w:right w:val="single" w:sz="18" w:space="0" w:color="000000"/>
            </w:tcBorders>
            <w:hideMark/>
          </w:tcPr>
          <w:p w14:paraId="44933F19" w14:textId="16DEB73C" w:rsidR="008A68C4" w:rsidRPr="00AD44B3" w:rsidRDefault="008A68C4" w:rsidP="00AD44B3">
            <w:pPr>
              <w:spacing w:after="160" w:line="240" w:lineRule="auto"/>
              <w:ind w:left="0" w:firstLine="0"/>
            </w:pPr>
          </w:p>
        </w:tc>
      </w:tr>
    </w:tbl>
    <w:p w14:paraId="7E642A6B" w14:textId="77777777" w:rsidR="008F6A1B" w:rsidRDefault="008F6A1B" w:rsidP="00A90C26">
      <w:pPr>
        <w:pStyle w:val="BodyText"/>
        <w:ind w:left="0"/>
        <w:rPr>
          <w:rFonts w:cs="Times New Roman"/>
          <w:b/>
          <w:sz w:val="28"/>
        </w:rPr>
      </w:pPr>
    </w:p>
    <w:p w14:paraId="0DF81C12" w14:textId="77777777" w:rsidR="00D953DB" w:rsidRDefault="00D953DB" w:rsidP="00A90C26">
      <w:pPr>
        <w:pStyle w:val="BodyText"/>
        <w:ind w:left="0"/>
        <w:rPr>
          <w:rFonts w:cs="Times New Roman"/>
          <w:b/>
          <w:sz w:val="28"/>
        </w:rPr>
      </w:pPr>
    </w:p>
    <w:p w14:paraId="3F5DAAFB" w14:textId="77777777" w:rsidR="00D953DB" w:rsidRDefault="00D953DB" w:rsidP="00A90C26">
      <w:pPr>
        <w:pStyle w:val="BodyText"/>
        <w:ind w:left="0"/>
        <w:rPr>
          <w:rFonts w:cs="Times New Roman"/>
          <w:b/>
          <w:sz w:val="28"/>
        </w:rPr>
      </w:pPr>
    </w:p>
    <w:p w14:paraId="68FDEA7E" w14:textId="03B10DE4" w:rsidR="00916137" w:rsidRDefault="00916137" w:rsidP="00A90C26">
      <w:pPr>
        <w:spacing w:after="0" w:line="259" w:lineRule="auto"/>
        <w:ind w:left="0" w:firstLine="0"/>
      </w:pPr>
    </w:p>
    <w:p w14:paraId="6941558C" w14:textId="77777777" w:rsidR="00916137" w:rsidRPr="00916137" w:rsidRDefault="00916137" w:rsidP="00916137"/>
    <w:p w14:paraId="494F2AAB" w14:textId="77777777" w:rsidR="00916137" w:rsidRPr="00916137" w:rsidRDefault="00916137" w:rsidP="00916137"/>
    <w:p w14:paraId="08621A7A" w14:textId="77777777" w:rsidR="00916137" w:rsidRPr="00916137" w:rsidRDefault="00916137" w:rsidP="00916137"/>
    <w:p w14:paraId="797C1F08" w14:textId="77777777" w:rsidR="00916137" w:rsidRPr="00916137" w:rsidRDefault="00916137" w:rsidP="00916137"/>
    <w:p w14:paraId="32C0CF4C" w14:textId="77777777" w:rsidR="00916137" w:rsidRPr="00916137" w:rsidRDefault="00916137" w:rsidP="00916137"/>
    <w:p w14:paraId="2D77F13D" w14:textId="77777777" w:rsidR="00916137" w:rsidRPr="00916137" w:rsidRDefault="00916137" w:rsidP="00916137"/>
    <w:p w14:paraId="418756D3" w14:textId="77777777" w:rsidR="00916137" w:rsidRPr="00916137" w:rsidRDefault="00916137" w:rsidP="00916137"/>
    <w:p w14:paraId="1A0066A8" w14:textId="77777777" w:rsidR="00916137" w:rsidRPr="00916137" w:rsidRDefault="00916137" w:rsidP="00916137"/>
    <w:p w14:paraId="6A3BE92C" w14:textId="77777777" w:rsidR="00916137" w:rsidRPr="00916137" w:rsidRDefault="00916137" w:rsidP="00916137"/>
    <w:p w14:paraId="537B1B80" w14:textId="77777777" w:rsidR="00916137" w:rsidRPr="00916137" w:rsidRDefault="00916137" w:rsidP="00916137"/>
    <w:p w14:paraId="4933A568" w14:textId="77777777" w:rsidR="00916137" w:rsidRPr="00916137" w:rsidRDefault="00916137" w:rsidP="00916137"/>
    <w:p w14:paraId="6583C093" w14:textId="77777777" w:rsidR="00916137" w:rsidRPr="00916137" w:rsidRDefault="00916137" w:rsidP="00916137"/>
    <w:p w14:paraId="5F7EA07E" w14:textId="77777777" w:rsidR="00916137" w:rsidRPr="00916137" w:rsidRDefault="00916137" w:rsidP="00916137"/>
    <w:p w14:paraId="04ADA88B" w14:textId="77777777" w:rsidR="00916137" w:rsidRPr="00916137" w:rsidRDefault="00916137" w:rsidP="00916137"/>
    <w:p w14:paraId="2A5DAE89" w14:textId="77777777" w:rsidR="00916137" w:rsidRPr="00916137" w:rsidRDefault="00916137" w:rsidP="00916137"/>
    <w:p w14:paraId="26DC8DCE" w14:textId="77777777" w:rsidR="00916137" w:rsidRPr="00916137" w:rsidRDefault="00916137" w:rsidP="00916137"/>
    <w:p w14:paraId="01546EC2" w14:textId="77777777" w:rsidR="00916137" w:rsidRPr="00916137" w:rsidRDefault="00916137" w:rsidP="00916137"/>
    <w:p w14:paraId="1D3F26C9" w14:textId="77777777" w:rsidR="00916137" w:rsidRPr="00916137" w:rsidRDefault="00916137" w:rsidP="00916137"/>
    <w:p w14:paraId="452DC1DB" w14:textId="77777777" w:rsidR="00916137" w:rsidRPr="00916137" w:rsidRDefault="00916137" w:rsidP="00916137"/>
    <w:p w14:paraId="58D0DA96" w14:textId="77777777" w:rsidR="00916137" w:rsidRPr="00916137" w:rsidRDefault="00916137" w:rsidP="00916137"/>
    <w:p w14:paraId="4BA71645" w14:textId="77777777" w:rsidR="00916137" w:rsidRPr="00916137" w:rsidRDefault="00916137" w:rsidP="00916137"/>
    <w:p w14:paraId="1043FF48" w14:textId="77777777" w:rsidR="00916137" w:rsidRPr="00916137" w:rsidRDefault="00916137" w:rsidP="00916137"/>
    <w:p w14:paraId="2B881A01" w14:textId="77777777" w:rsidR="00916137" w:rsidRPr="00916137" w:rsidRDefault="00916137" w:rsidP="00916137"/>
    <w:p w14:paraId="69C55E9D" w14:textId="77777777" w:rsidR="00916137" w:rsidRPr="00916137" w:rsidRDefault="00916137" w:rsidP="00916137"/>
    <w:p w14:paraId="4793D0E7" w14:textId="77777777" w:rsidR="00916137" w:rsidRPr="00916137" w:rsidRDefault="00916137" w:rsidP="00916137"/>
    <w:p w14:paraId="0901428D" w14:textId="77777777" w:rsidR="00916137" w:rsidRPr="00916137" w:rsidRDefault="00916137" w:rsidP="00916137"/>
    <w:p w14:paraId="3A35F3FA" w14:textId="77777777" w:rsidR="00916137" w:rsidRPr="00916137" w:rsidRDefault="00916137" w:rsidP="00916137"/>
    <w:p w14:paraId="46A067A4" w14:textId="77777777" w:rsidR="00916137" w:rsidRPr="00916137" w:rsidRDefault="00916137" w:rsidP="00916137"/>
    <w:p w14:paraId="3E105BDB" w14:textId="77777777" w:rsidR="00916137" w:rsidRPr="00916137" w:rsidRDefault="00916137" w:rsidP="00916137"/>
    <w:p w14:paraId="73837F17" w14:textId="77777777" w:rsidR="00916137" w:rsidRPr="00916137" w:rsidRDefault="00916137" w:rsidP="00916137"/>
    <w:p w14:paraId="64AE12DF" w14:textId="77777777" w:rsidR="00916137" w:rsidRPr="00916137" w:rsidRDefault="00916137" w:rsidP="00916137"/>
    <w:p w14:paraId="5BECBA9C" w14:textId="77777777" w:rsidR="00916137" w:rsidRPr="00916137" w:rsidRDefault="00916137" w:rsidP="00916137"/>
    <w:p w14:paraId="3A6E8D6A" w14:textId="23BFD67A" w:rsidR="00916137" w:rsidRDefault="00916137" w:rsidP="00916137"/>
    <w:p w14:paraId="1193DE11" w14:textId="56BB18FA" w:rsidR="00916137" w:rsidRDefault="00916137" w:rsidP="00916137"/>
    <w:p w14:paraId="62BA00F1" w14:textId="14C2FA64" w:rsidR="00043CF7" w:rsidRDefault="00043CF7" w:rsidP="00916137"/>
    <w:p w14:paraId="170C83D4" w14:textId="562A2A04" w:rsidR="00043CF7" w:rsidRDefault="00043CF7" w:rsidP="00916137"/>
    <w:p w14:paraId="2A9AB8AA" w14:textId="0CAB2A1A" w:rsidR="00043CF7" w:rsidRDefault="00043CF7" w:rsidP="00916137"/>
    <w:p w14:paraId="1D7AE0D8" w14:textId="0E107731" w:rsidR="00043CF7" w:rsidRDefault="00043CF7" w:rsidP="00916137"/>
    <w:p w14:paraId="28B95989" w14:textId="69ACA23A" w:rsidR="00043CF7" w:rsidRDefault="00043CF7" w:rsidP="00916137"/>
    <w:p w14:paraId="1ED87386" w14:textId="70D49718" w:rsidR="00043CF7" w:rsidRDefault="00043CF7" w:rsidP="00916137"/>
    <w:p w14:paraId="26B5757F" w14:textId="1A6953B1" w:rsidR="00043CF7" w:rsidRDefault="00043CF7" w:rsidP="00916137"/>
    <w:p w14:paraId="55BC7CE0" w14:textId="3B0F7378" w:rsidR="00043CF7" w:rsidRDefault="00043CF7" w:rsidP="00916137"/>
    <w:p w14:paraId="5ACD911E" w14:textId="1B451387" w:rsidR="00043CF7" w:rsidRDefault="00043CF7" w:rsidP="00916137"/>
    <w:p w14:paraId="440ADD89" w14:textId="6FE1B326" w:rsidR="00043CF7" w:rsidRDefault="00043CF7" w:rsidP="00916137"/>
    <w:p w14:paraId="40A2A59A" w14:textId="3AB7D4E5" w:rsidR="00043CF7" w:rsidRDefault="00043CF7" w:rsidP="00916137"/>
    <w:p w14:paraId="75B5B8B6" w14:textId="77777777" w:rsidR="001D3EE8" w:rsidRDefault="001D3EE8" w:rsidP="001D3EE8">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1D3EE8" w14:paraId="44D7F3B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C0957" w14:textId="77777777" w:rsidR="001D3EE8" w:rsidRDefault="001D3EE8"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F25BF" w14:textId="77777777" w:rsidR="001D3EE8" w:rsidRDefault="001D3EE8" w:rsidP="00006E52">
            <w:r>
              <w:t> </w:t>
            </w:r>
          </w:p>
        </w:tc>
      </w:tr>
      <w:tr w:rsidR="001D3EE8" w14:paraId="460BE87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E9452" w14:textId="77777777" w:rsidR="001D3EE8" w:rsidRDefault="001D3EE8"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CCE86" w14:textId="77777777" w:rsidR="001D3EE8" w:rsidRDefault="001D3EE8" w:rsidP="00006E52">
            <w:r>
              <w:t>  1/6/2025</w:t>
            </w:r>
          </w:p>
        </w:tc>
      </w:tr>
      <w:tr w:rsidR="001D3EE8" w14:paraId="4AA55B8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2B5E9" w14:textId="77777777" w:rsidR="001D3EE8" w:rsidRDefault="001D3EE8"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995D2" w14:textId="77777777" w:rsidR="001D3EE8" w:rsidRDefault="001D3EE8" w:rsidP="00006E52">
            <w:r>
              <w:t>  1/13/2025 - 1/16/2025</w:t>
            </w:r>
          </w:p>
        </w:tc>
      </w:tr>
      <w:tr w:rsidR="001D3EE8" w14:paraId="705E5F9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51366" w14:textId="77777777" w:rsidR="001D3EE8" w:rsidRDefault="001D3EE8"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B60EB0" w14:textId="77777777" w:rsidR="001D3EE8" w:rsidRDefault="001D3EE8" w:rsidP="00006E52">
            <w:r>
              <w:t>  1/20/2025</w:t>
            </w:r>
          </w:p>
        </w:tc>
      </w:tr>
      <w:tr w:rsidR="001D3EE8" w14:paraId="5FD310F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5DBD3" w14:textId="77777777" w:rsidR="001D3EE8" w:rsidRDefault="001D3EE8"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F21DD" w14:textId="77777777" w:rsidR="001D3EE8" w:rsidRDefault="001D3EE8" w:rsidP="00006E52">
            <w:r>
              <w:t>  1/21/2025</w:t>
            </w:r>
          </w:p>
        </w:tc>
      </w:tr>
      <w:tr w:rsidR="001D3EE8" w14:paraId="4757FA8B"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EE43" w14:textId="77777777" w:rsidR="001D3EE8" w:rsidRDefault="001D3EE8"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46233" w14:textId="77777777" w:rsidR="001D3EE8" w:rsidRDefault="001D3EE8" w:rsidP="00006E52">
            <w:r>
              <w:t>  1/24/2025</w:t>
            </w:r>
          </w:p>
        </w:tc>
      </w:tr>
      <w:tr w:rsidR="001D3EE8" w14:paraId="6AC474B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3934B" w14:textId="77777777" w:rsidR="001D3EE8" w:rsidRDefault="001D3EE8"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67431" w14:textId="77777777" w:rsidR="001D3EE8" w:rsidRDefault="001D3EE8" w:rsidP="00006E52">
            <w:r>
              <w:t>  1/24/2025</w:t>
            </w:r>
          </w:p>
        </w:tc>
      </w:tr>
      <w:tr w:rsidR="001D3EE8" w14:paraId="4A5CBF9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F30BC" w14:textId="77777777" w:rsidR="001D3EE8" w:rsidRDefault="001D3EE8"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D4714" w14:textId="77777777" w:rsidR="001D3EE8" w:rsidRDefault="001D3EE8" w:rsidP="00006E52">
            <w:r>
              <w:t>  1/28/2025</w:t>
            </w:r>
          </w:p>
        </w:tc>
      </w:tr>
      <w:tr w:rsidR="001D3EE8" w14:paraId="4766565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F622A" w14:textId="77777777" w:rsidR="001D3EE8" w:rsidRDefault="001D3EE8"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5E2B0" w14:textId="77777777" w:rsidR="001D3EE8" w:rsidRDefault="001D3EE8" w:rsidP="00006E52">
            <w:r>
              <w:t>  2/5/2025</w:t>
            </w:r>
          </w:p>
        </w:tc>
      </w:tr>
      <w:tr w:rsidR="001D3EE8" w14:paraId="7DC7FD6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A8691" w14:textId="77777777" w:rsidR="001D3EE8" w:rsidRDefault="001D3EE8"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D94F66" w14:textId="77777777" w:rsidR="001D3EE8" w:rsidRDefault="001D3EE8" w:rsidP="00006E52">
            <w:r>
              <w:t>  2/13/2025</w:t>
            </w:r>
          </w:p>
        </w:tc>
      </w:tr>
      <w:tr w:rsidR="001D3EE8" w14:paraId="18971FA9"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05FDB" w14:textId="77777777" w:rsidR="001D3EE8" w:rsidRDefault="001D3EE8"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A4ADF" w14:textId="77777777" w:rsidR="001D3EE8" w:rsidRDefault="001D3EE8" w:rsidP="00006E52">
            <w:r>
              <w:t>  2/21/2025 8 AM - 12 PM</w:t>
            </w:r>
          </w:p>
        </w:tc>
      </w:tr>
      <w:tr w:rsidR="001D3EE8" w14:paraId="688B3A7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65748" w14:textId="77777777" w:rsidR="001D3EE8" w:rsidRDefault="001D3EE8"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F4A89" w14:textId="77777777" w:rsidR="001D3EE8" w:rsidRDefault="001D3EE8" w:rsidP="00006E52">
            <w:r>
              <w:t>  2/24/2025</w:t>
            </w:r>
          </w:p>
        </w:tc>
      </w:tr>
      <w:tr w:rsidR="001D3EE8" w14:paraId="24ED34E9"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ED91F" w14:textId="77777777" w:rsidR="001D3EE8" w:rsidRDefault="001D3EE8"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C57B3" w14:textId="77777777" w:rsidR="001D3EE8" w:rsidRDefault="001D3EE8" w:rsidP="00006E52">
            <w:r>
              <w:t>  2/27/2025</w:t>
            </w:r>
          </w:p>
        </w:tc>
      </w:tr>
      <w:tr w:rsidR="001D3EE8" w14:paraId="5083CFA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3A20A" w14:textId="77777777" w:rsidR="001D3EE8" w:rsidRPr="00482D17" w:rsidRDefault="001D3EE8" w:rsidP="00006E52">
            <w:pPr>
              <w:rPr>
                <w:highlight w:val="yellow"/>
              </w:rPr>
            </w:pPr>
            <w:r w:rsidRPr="00482D17">
              <w:rPr>
                <w:highlight w:val="yellow"/>
              </w:rPr>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C39D6" w14:textId="77777777" w:rsidR="001D3EE8" w:rsidRPr="00482D17" w:rsidRDefault="001D3EE8" w:rsidP="00006E52">
            <w:pPr>
              <w:rPr>
                <w:highlight w:val="yellow"/>
              </w:rPr>
            </w:pPr>
            <w:r w:rsidRPr="00482D17">
              <w:rPr>
                <w:highlight w:val="yellow"/>
              </w:rPr>
              <w:t>  3/4/2025</w:t>
            </w:r>
          </w:p>
        </w:tc>
      </w:tr>
      <w:tr w:rsidR="001D3EE8" w14:paraId="1A7DEFE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174A8" w14:textId="77777777" w:rsidR="001D3EE8" w:rsidRDefault="001D3EE8"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54611" w14:textId="77777777" w:rsidR="001D3EE8" w:rsidRDefault="001D3EE8" w:rsidP="00006E52">
            <w:r>
              <w:t>  3/14/2025</w:t>
            </w:r>
          </w:p>
        </w:tc>
      </w:tr>
      <w:tr w:rsidR="001D3EE8" w14:paraId="50BC752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8BF17" w14:textId="77777777" w:rsidR="001D3EE8" w:rsidRDefault="001D3EE8"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7B737" w14:textId="77777777" w:rsidR="001D3EE8" w:rsidRDefault="001D3EE8" w:rsidP="00006E52">
            <w:r>
              <w:t>  3/17/2025 - 3/21/2025</w:t>
            </w:r>
          </w:p>
        </w:tc>
      </w:tr>
      <w:tr w:rsidR="001D3EE8" w14:paraId="7D9A196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7072C" w14:textId="77777777" w:rsidR="001D3EE8" w:rsidRDefault="001D3EE8"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B110F" w14:textId="77777777" w:rsidR="001D3EE8" w:rsidRDefault="001D3EE8" w:rsidP="00006E52">
            <w:r>
              <w:t>  3/24/2025</w:t>
            </w:r>
          </w:p>
        </w:tc>
      </w:tr>
      <w:tr w:rsidR="001D3EE8" w14:paraId="03FB39E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D8407" w14:textId="77777777" w:rsidR="001D3EE8" w:rsidRDefault="001D3EE8"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EB179" w14:textId="77777777" w:rsidR="001D3EE8" w:rsidRDefault="001D3EE8" w:rsidP="00006E52">
            <w:r>
              <w:t>  3/27/2025</w:t>
            </w:r>
          </w:p>
        </w:tc>
      </w:tr>
      <w:tr w:rsidR="001D3EE8" w14:paraId="3AC6AF3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88584" w14:textId="77777777" w:rsidR="001D3EE8" w:rsidRDefault="001D3EE8"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700CF" w14:textId="77777777" w:rsidR="001D3EE8" w:rsidRDefault="001D3EE8" w:rsidP="00006E52">
            <w:r>
              <w:t>  3/31/2025</w:t>
            </w:r>
          </w:p>
        </w:tc>
      </w:tr>
      <w:tr w:rsidR="001D3EE8" w14:paraId="6F5D858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D66D0" w14:textId="77777777" w:rsidR="001D3EE8" w:rsidRDefault="001D3EE8"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E277C" w14:textId="77777777" w:rsidR="001D3EE8" w:rsidRDefault="001D3EE8" w:rsidP="00006E52">
            <w:r>
              <w:t>  4/10/2025</w:t>
            </w:r>
          </w:p>
        </w:tc>
      </w:tr>
      <w:tr w:rsidR="001D3EE8" w14:paraId="1C441DB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8E50" w14:textId="77777777" w:rsidR="001D3EE8" w:rsidRDefault="001D3EE8"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B74FE" w14:textId="77777777" w:rsidR="001D3EE8" w:rsidRDefault="001D3EE8" w:rsidP="00006E52">
            <w:r>
              <w:t>  5/1/2025</w:t>
            </w:r>
          </w:p>
        </w:tc>
      </w:tr>
      <w:tr w:rsidR="001D3EE8" w14:paraId="28B6BE6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42561" w14:textId="77777777" w:rsidR="001D3EE8" w:rsidRDefault="001D3EE8"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AF3C5" w14:textId="77777777" w:rsidR="001D3EE8" w:rsidRDefault="001D3EE8" w:rsidP="00006E52">
            <w:r>
              <w:t>  5/8/2025</w:t>
            </w:r>
          </w:p>
        </w:tc>
      </w:tr>
      <w:tr w:rsidR="001D3EE8" w14:paraId="6922666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28C26" w14:textId="77777777" w:rsidR="001D3EE8" w:rsidRDefault="001D3EE8"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7396A" w14:textId="77777777" w:rsidR="001D3EE8" w:rsidRDefault="001D3EE8" w:rsidP="00006E52">
            <w:r>
              <w:t>  5/9/2025 - 5/15/2025</w:t>
            </w:r>
          </w:p>
        </w:tc>
      </w:tr>
      <w:tr w:rsidR="001D3EE8" w14:paraId="033C3CB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F87E2" w14:textId="77777777" w:rsidR="001D3EE8" w:rsidRDefault="001D3EE8"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CDCB7" w14:textId="77777777" w:rsidR="001D3EE8" w:rsidRDefault="001D3EE8" w:rsidP="00006E52">
            <w:r>
              <w:t>  5/17/2025 9 AM &amp; 11 AM</w:t>
            </w:r>
          </w:p>
        </w:tc>
      </w:tr>
      <w:tr w:rsidR="001D3EE8" w14:paraId="09AFEA6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2D37C" w14:textId="77777777" w:rsidR="001D3EE8" w:rsidRDefault="001D3EE8"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8180F" w14:textId="77777777" w:rsidR="001D3EE8" w:rsidRDefault="001D3EE8" w:rsidP="00006E52">
            <w:r>
              <w:t> </w:t>
            </w:r>
          </w:p>
        </w:tc>
      </w:tr>
      <w:tr w:rsidR="001D3EE8" w14:paraId="2AF915F9"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FCA3B" w14:textId="77777777" w:rsidR="001D3EE8" w:rsidRDefault="001D3EE8"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E1359" w14:textId="77777777" w:rsidR="001D3EE8" w:rsidRDefault="001D3EE8" w:rsidP="00006E52">
            <w:r>
              <w:t>  5/19/2025</w:t>
            </w:r>
          </w:p>
        </w:tc>
      </w:tr>
      <w:tr w:rsidR="001D3EE8" w14:paraId="3BA40C3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CC6BA" w14:textId="77777777" w:rsidR="001D3EE8" w:rsidRDefault="001D3EE8"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F09C2C" w14:textId="77777777" w:rsidR="001D3EE8" w:rsidRDefault="001D3EE8" w:rsidP="00006E52">
            <w:r>
              <w:t>  5/20/2025</w:t>
            </w:r>
          </w:p>
        </w:tc>
      </w:tr>
      <w:tr w:rsidR="001D3EE8" w14:paraId="298A091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577B8" w14:textId="77777777" w:rsidR="001D3EE8" w:rsidRDefault="001D3EE8"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E8A3C" w14:textId="77777777" w:rsidR="001D3EE8" w:rsidRDefault="001D3EE8" w:rsidP="00006E52">
            <w:r>
              <w:t>  5/26/2025</w:t>
            </w:r>
          </w:p>
        </w:tc>
      </w:tr>
      <w:tr w:rsidR="001D3EE8" w14:paraId="6BEE677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AD952" w14:textId="77777777" w:rsidR="001D3EE8" w:rsidRDefault="001D3EE8"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FFA33" w14:textId="77777777" w:rsidR="001D3EE8" w:rsidRDefault="001D3EE8" w:rsidP="00006E52">
            <w:r>
              <w:t>  6/3/2025</w:t>
            </w:r>
          </w:p>
        </w:tc>
      </w:tr>
      <w:tr w:rsidR="001D3EE8" w14:paraId="2C3205A7"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35010" w14:textId="77777777" w:rsidR="001D3EE8" w:rsidRDefault="001D3EE8"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352F2" w14:textId="77777777" w:rsidR="001D3EE8" w:rsidRDefault="001D3EE8" w:rsidP="00006E52">
            <w:r>
              <w:t>  6/6/2025</w:t>
            </w:r>
          </w:p>
        </w:tc>
      </w:tr>
      <w:tr w:rsidR="001D3EE8" w14:paraId="40C65F0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F9556" w14:textId="77777777" w:rsidR="001D3EE8" w:rsidRDefault="001D3EE8"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0CA86" w14:textId="77777777" w:rsidR="001D3EE8" w:rsidRDefault="001D3EE8" w:rsidP="00006E52">
            <w:r>
              <w:t> </w:t>
            </w:r>
          </w:p>
        </w:tc>
      </w:tr>
      <w:tr w:rsidR="001D3EE8" w14:paraId="10AEE76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976FA" w14:textId="77777777" w:rsidR="001D3EE8" w:rsidRDefault="001D3EE8" w:rsidP="00006E52">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614F5" w14:textId="77777777" w:rsidR="001D3EE8" w:rsidRDefault="001D3EE8" w:rsidP="00006E52">
            <w:r>
              <w:t>  6/9/2025</w:t>
            </w:r>
          </w:p>
        </w:tc>
      </w:tr>
      <w:tr w:rsidR="001D3EE8" w14:paraId="7FD5D61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11412" w14:textId="77777777" w:rsidR="001D3EE8" w:rsidRDefault="001D3EE8"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BB75A" w14:textId="77777777" w:rsidR="001D3EE8" w:rsidRDefault="001D3EE8" w:rsidP="00006E52">
            <w:r>
              <w:t>  6/11/2025</w:t>
            </w:r>
          </w:p>
        </w:tc>
      </w:tr>
      <w:tr w:rsidR="001D3EE8" w14:paraId="4A2A578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39E8D" w14:textId="77777777" w:rsidR="001D3EE8" w:rsidRDefault="001D3EE8"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671D8" w14:textId="77777777" w:rsidR="001D3EE8" w:rsidRDefault="001D3EE8" w:rsidP="00006E52">
            <w:r>
              <w:t>  6/12/2025</w:t>
            </w:r>
          </w:p>
        </w:tc>
      </w:tr>
      <w:tr w:rsidR="001D3EE8" w14:paraId="44B36F6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C39F2" w14:textId="77777777" w:rsidR="001D3EE8" w:rsidRDefault="001D3EE8"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7CE55" w14:textId="77777777" w:rsidR="001D3EE8" w:rsidRDefault="001D3EE8" w:rsidP="00006E52">
            <w:r>
              <w:t>  6/12/2025</w:t>
            </w:r>
          </w:p>
        </w:tc>
      </w:tr>
      <w:tr w:rsidR="001D3EE8" w14:paraId="0D01627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61BDC" w14:textId="77777777" w:rsidR="001D3EE8" w:rsidRDefault="001D3EE8"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7A567" w14:textId="77777777" w:rsidR="001D3EE8" w:rsidRDefault="001D3EE8" w:rsidP="00006E52">
            <w:r>
              <w:t>  6/17/2025</w:t>
            </w:r>
          </w:p>
        </w:tc>
      </w:tr>
      <w:tr w:rsidR="001D3EE8" w14:paraId="14312BC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C6234" w14:textId="77777777" w:rsidR="001D3EE8" w:rsidRDefault="001D3EE8"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023FC" w14:textId="77777777" w:rsidR="001D3EE8" w:rsidRDefault="001D3EE8" w:rsidP="00006E52">
            <w:r>
              <w:t>  6/19/2025</w:t>
            </w:r>
          </w:p>
        </w:tc>
      </w:tr>
      <w:tr w:rsidR="001D3EE8" w14:paraId="7B186BA2"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931BB" w14:textId="77777777" w:rsidR="001D3EE8" w:rsidRDefault="001D3EE8"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5B4DE" w14:textId="77777777" w:rsidR="001D3EE8" w:rsidRDefault="001D3EE8" w:rsidP="00006E52">
            <w:r>
              <w:t>  6/26/2025</w:t>
            </w:r>
          </w:p>
        </w:tc>
      </w:tr>
      <w:tr w:rsidR="001D3EE8" w14:paraId="5EB7C2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E60E86" w14:textId="77777777" w:rsidR="001D3EE8" w:rsidRDefault="001D3EE8"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82170" w14:textId="77777777" w:rsidR="001D3EE8" w:rsidRDefault="001D3EE8" w:rsidP="00006E52">
            <w:r>
              <w:t>  7/2/2025</w:t>
            </w:r>
          </w:p>
        </w:tc>
      </w:tr>
      <w:tr w:rsidR="001D3EE8" w14:paraId="56A8F8C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FD40A" w14:textId="77777777" w:rsidR="001D3EE8" w:rsidRDefault="001D3EE8"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67239" w14:textId="77777777" w:rsidR="001D3EE8" w:rsidRDefault="001D3EE8" w:rsidP="00006E52">
            <w:r>
              <w:t>  7/4/2025</w:t>
            </w:r>
          </w:p>
        </w:tc>
      </w:tr>
      <w:tr w:rsidR="001D3EE8" w14:paraId="68A1C09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DD9AB" w14:textId="77777777" w:rsidR="001D3EE8" w:rsidRDefault="001D3EE8"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43F00" w14:textId="77777777" w:rsidR="001D3EE8" w:rsidRDefault="001D3EE8" w:rsidP="00006E52">
            <w:r>
              <w:t>  7/10/2025</w:t>
            </w:r>
          </w:p>
        </w:tc>
      </w:tr>
      <w:tr w:rsidR="001D3EE8" w14:paraId="1AFA8DF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60F50" w14:textId="77777777" w:rsidR="001D3EE8" w:rsidRDefault="001D3EE8"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63B38" w14:textId="77777777" w:rsidR="001D3EE8" w:rsidRDefault="001D3EE8" w:rsidP="00006E52">
            <w:r>
              <w:t>  7/9/2025</w:t>
            </w:r>
          </w:p>
        </w:tc>
      </w:tr>
      <w:tr w:rsidR="001D3EE8" w14:paraId="46CDB0F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40BAD" w14:textId="77777777" w:rsidR="001D3EE8" w:rsidRDefault="001D3EE8"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0BD5F" w14:textId="77777777" w:rsidR="001D3EE8" w:rsidRDefault="001D3EE8" w:rsidP="00006E52">
            <w:r>
              <w:t>  7/10/2025</w:t>
            </w:r>
          </w:p>
        </w:tc>
      </w:tr>
      <w:tr w:rsidR="001D3EE8" w14:paraId="6BA2216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ACA32" w14:textId="77777777" w:rsidR="001D3EE8" w:rsidRDefault="001D3EE8"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BD188" w14:textId="77777777" w:rsidR="001D3EE8" w:rsidRDefault="001D3EE8" w:rsidP="00006E52">
            <w:r>
              <w:t>  7/14/2025</w:t>
            </w:r>
          </w:p>
        </w:tc>
      </w:tr>
      <w:tr w:rsidR="001D3EE8" w14:paraId="13989A4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E93654" w14:textId="77777777" w:rsidR="001D3EE8" w:rsidRDefault="001D3EE8"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6055E" w14:textId="77777777" w:rsidR="001D3EE8" w:rsidRDefault="001D3EE8" w:rsidP="00006E52">
            <w:r>
              <w:t>  7/14/2025</w:t>
            </w:r>
          </w:p>
        </w:tc>
      </w:tr>
      <w:tr w:rsidR="001D3EE8" w14:paraId="5257AFB6"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25E71" w14:textId="77777777" w:rsidR="001D3EE8" w:rsidRDefault="001D3EE8" w:rsidP="00006E52">
            <w:r>
              <w:lastRenderedPageBreak/>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E030C" w14:textId="77777777" w:rsidR="001D3EE8" w:rsidRDefault="001D3EE8" w:rsidP="00006E52">
            <w:r>
              <w:t>  7/17/2025</w:t>
            </w:r>
          </w:p>
        </w:tc>
      </w:tr>
      <w:tr w:rsidR="001D3EE8" w14:paraId="0114611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CB67B" w14:textId="77777777" w:rsidR="001D3EE8" w:rsidRDefault="001D3EE8"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14C98" w14:textId="77777777" w:rsidR="001D3EE8" w:rsidRDefault="001D3EE8" w:rsidP="00006E52">
            <w:r>
              <w:t>  7/31/2025</w:t>
            </w:r>
          </w:p>
        </w:tc>
      </w:tr>
      <w:tr w:rsidR="001D3EE8" w14:paraId="6505E1E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DDBEB" w14:textId="77777777" w:rsidR="001D3EE8" w:rsidRDefault="001D3EE8"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A8610" w14:textId="77777777" w:rsidR="001D3EE8" w:rsidRDefault="001D3EE8" w:rsidP="00006E52">
            <w:r>
              <w:t>  8/7/2025</w:t>
            </w:r>
          </w:p>
        </w:tc>
      </w:tr>
      <w:tr w:rsidR="001D3EE8" w14:paraId="648FE753"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8E793" w14:textId="77777777" w:rsidR="001D3EE8" w:rsidRDefault="001D3EE8"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8C37A" w14:textId="77777777" w:rsidR="001D3EE8" w:rsidRDefault="001D3EE8" w:rsidP="00006E52">
            <w:r>
              <w:t>  8/15/2025</w:t>
            </w:r>
          </w:p>
        </w:tc>
      </w:tr>
      <w:tr w:rsidR="001D3EE8" w14:paraId="7F7D913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A4A58" w14:textId="77777777" w:rsidR="001D3EE8" w:rsidRDefault="001D3EE8"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30116" w14:textId="77777777" w:rsidR="001D3EE8" w:rsidRDefault="001D3EE8" w:rsidP="00006E52">
            <w:r>
              <w:t>  8/14/2025</w:t>
            </w:r>
          </w:p>
        </w:tc>
      </w:tr>
      <w:tr w:rsidR="001D3EE8" w14:paraId="2CA8186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8DE39" w14:textId="77777777" w:rsidR="001D3EE8" w:rsidRDefault="001D3EE8"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1F246" w14:textId="77777777" w:rsidR="001D3EE8" w:rsidRDefault="001D3EE8" w:rsidP="00006E52">
            <w:r>
              <w:t>  8/15/2025</w:t>
            </w:r>
          </w:p>
        </w:tc>
      </w:tr>
      <w:tr w:rsidR="001D3EE8" w14:paraId="2ADCAB7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E2C38" w14:textId="77777777" w:rsidR="001D3EE8" w:rsidRDefault="001D3EE8"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34EA3" w14:textId="77777777" w:rsidR="001D3EE8" w:rsidRDefault="001D3EE8" w:rsidP="00006E52">
            <w:r>
              <w:t>  8/15/2025</w:t>
            </w:r>
          </w:p>
        </w:tc>
      </w:tr>
    </w:tbl>
    <w:p w14:paraId="6EA9DAED" w14:textId="77777777" w:rsidR="001D3EE8" w:rsidRDefault="001D3EE8" w:rsidP="001D3EE8">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05409DE1" w14:textId="77777777" w:rsidR="001D3EE8" w:rsidRDefault="001D3EE8" w:rsidP="001D3EE8">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1D3EE8" w14:paraId="11B49BF0"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1D3EE8" w14:paraId="176C3AE5"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AF563E2" w14:textId="77777777" w:rsidR="001D3EE8" w:rsidRDefault="001D3EE8" w:rsidP="00006E52">
                  <w:pPr>
                    <w:spacing w:before="150" w:after="150"/>
                    <w:jc w:val="center"/>
                    <w:rPr>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3058FD8" w14:textId="77777777" w:rsidR="001D3EE8" w:rsidRDefault="001D3EE8" w:rsidP="00006E52">
                  <w:pPr>
                    <w:spacing w:before="150" w:after="150"/>
                  </w:pPr>
                  <w:r>
                    <w:t> Dual Credit</w:t>
                  </w:r>
                </w:p>
              </w:tc>
            </w:tr>
            <w:tr w:rsidR="001D3EE8" w14:paraId="613DF651"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C2C79" w14:textId="77777777" w:rsidR="001D3EE8" w:rsidRDefault="001D3EE8"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2EA2A" w14:textId="77777777" w:rsidR="001D3EE8" w:rsidRDefault="001D3EE8" w:rsidP="00006E52">
                  <w:pPr>
                    <w:spacing w:before="150" w:after="150"/>
                  </w:pPr>
                  <w:r>
                    <w:t> Flex Entry Schedule</w:t>
                  </w:r>
                </w:p>
              </w:tc>
            </w:tr>
            <w:tr w:rsidR="001D3EE8" w14:paraId="4D7A9316"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11F6FF2" w14:textId="77777777" w:rsidR="001D3EE8" w:rsidRDefault="001D3EE8"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E166DAE" w14:textId="77777777" w:rsidR="001D3EE8" w:rsidRDefault="001D3EE8" w:rsidP="00006E52">
                  <w:pPr>
                    <w:spacing w:before="150" w:after="150"/>
                  </w:pPr>
                  <w:r>
                    <w:t> Honors</w:t>
                  </w:r>
                </w:p>
              </w:tc>
            </w:tr>
            <w:tr w:rsidR="001D3EE8" w14:paraId="68E18535"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99BE4" w14:textId="77777777" w:rsidR="001D3EE8" w:rsidRDefault="001D3EE8"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E5F0E" w14:textId="77777777" w:rsidR="001D3EE8" w:rsidRDefault="001D3EE8" w:rsidP="00006E52">
                  <w:pPr>
                    <w:spacing w:before="150" w:after="150"/>
                  </w:pPr>
                  <w:r>
                    <w:t> Hybrid</w:t>
                  </w:r>
                </w:p>
              </w:tc>
            </w:tr>
            <w:tr w:rsidR="001D3EE8" w14:paraId="75DC9A97"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EC03C63" w14:textId="77777777" w:rsidR="001D3EE8" w:rsidRDefault="001D3EE8"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FD97EA7" w14:textId="77777777" w:rsidR="001D3EE8" w:rsidRDefault="001D3EE8" w:rsidP="00006E52">
                  <w:pPr>
                    <w:spacing w:before="150" w:after="150"/>
                  </w:pPr>
                  <w:r>
                    <w:t> Independent Study</w:t>
                  </w:r>
                </w:p>
              </w:tc>
            </w:tr>
          </w:tbl>
          <w:p w14:paraId="2B238F76" w14:textId="77777777" w:rsidR="001D3EE8" w:rsidRDefault="001D3EE8" w:rsidP="00006E52">
            <w:pPr>
              <w:spacing w:before="150" w:after="150"/>
            </w:pPr>
          </w:p>
        </w:tc>
        <w:tc>
          <w:tcPr>
            <w:tcW w:w="600" w:type="dxa"/>
            <w:shd w:val="clear" w:color="auto" w:fill="auto"/>
            <w:tcMar>
              <w:top w:w="0" w:type="dxa"/>
              <w:left w:w="0" w:type="dxa"/>
              <w:bottom w:w="0" w:type="dxa"/>
              <w:right w:w="0" w:type="dxa"/>
            </w:tcMar>
            <w:vAlign w:val="center"/>
            <w:hideMark/>
          </w:tcPr>
          <w:p w14:paraId="0E437E68" w14:textId="77777777" w:rsidR="001D3EE8" w:rsidRDefault="001D3EE8" w:rsidP="00006E52">
            <w:pPr>
              <w:spacing w:before="150" w:after="150"/>
              <w:rPr>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1D3EE8" w14:paraId="3F0E556F"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E551BC5" w14:textId="77777777" w:rsidR="001D3EE8" w:rsidRDefault="001D3EE8"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217330D" w14:textId="77777777" w:rsidR="001D3EE8" w:rsidRDefault="001D3EE8" w:rsidP="00006E52">
                  <w:pPr>
                    <w:spacing w:before="150" w:after="150"/>
                  </w:pPr>
                  <w:r>
                    <w:t> </w:t>
                  </w:r>
                  <w:proofErr w:type="spellStart"/>
                  <w:r>
                    <w:t>Mathways</w:t>
                  </w:r>
                  <w:proofErr w:type="spellEnd"/>
                </w:p>
              </w:tc>
            </w:tr>
            <w:tr w:rsidR="001D3EE8" w14:paraId="34E1327C"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069C1" w14:textId="77777777" w:rsidR="001D3EE8" w:rsidRDefault="001D3EE8"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5D034" w14:textId="77777777" w:rsidR="001D3EE8" w:rsidRDefault="001D3EE8" w:rsidP="00006E52">
                  <w:pPr>
                    <w:spacing w:before="150" w:after="150"/>
                  </w:pPr>
                  <w:r>
                    <w:t> Stacked</w:t>
                  </w:r>
                </w:p>
              </w:tc>
            </w:tr>
            <w:tr w:rsidR="001D3EE8" w14:paraId="26F4F52C"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E5A7F7C" w14:textId="77777777" w:rsidR="001D3EE8" w:rsidRDefault="001D3EE8"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0D999FB" w14:textId="77777777" w:rsidR="001D3EE8" w:rsidRDefault="001D3EE8" w:rsidP="00006E52">
                  <w:pPr>
                    <w:spacing w:before="150" w:after="150"/>
                  </w:pPr>
                  <w:r>
                    <w:t> Traditional Schedule</w:t>
                  </w:r>
                </w:p>
              </w:tc>
            </w:tr>
            <w:tr w:rsidR="001D3EE8" w14:paraId="4D6199E0"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E5B4C" w14:textId="77777777" w:rsidR="001D3EE8" w:rsidRDefault="001D3EE8"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B142F0" w14:textId="77777777" w:rsidR="001D3EE8" w:rsidRDefault="001D3EE8" w:rsidP="00006E52">
                  <w:pPr>
                    <w:spacing w:before="150" w:after="150"/>
                  </w:pPr>
                  <w:r>
                    <w:t> Two-Way Video</w:t>
                  </w:r>
                </w:p>
              </w:tc>
            </w:tr>
            <w:tr w:rsidR="001D3EE8" w14:paraId="76EB25B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458F20E" w14:textId="77777777" w:rsidR="001D3EE8" w:rsidRDefault="001D3EE8"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34AC818" w14:textId="77777777" w:rsidR="001D3EE8" w:rsidRDefault="001D3EE8" w:rsidP="00006E52">
                  <w:pPr>
                    <w:spacing w:before="150" w:after="150"/>
                  </w:pPr>
                  <w:r>
                    <w:t> Virtual College of Texas</w:t>
                  </w:r>
                </w:p>
              </w:tc>
            </w:tr>
          </w:tbl>
          <w:p w14:paraId="3612FE5A" w14:textId="77777777" w:rsidR="001D3EE8" w:rsidRDefault="001D3EE8" w:rsidP="00006E52">
            <w:pPr>
              <w:spacing w:before="150" w:after="150"/>
            </w:pPr>
          </w:p>
        </w:tc>
      </w:tr>
    </w:tbl>
    <w:p w14:paraId="58CF067A" w14:textId="77777777" w:rsidR="001D3EE8" w:rsidRPr="00482D17" w:rsidRDefault="001D3EE8" w:rsidP="001D3EE8">
      <w:pPr>
        <w:pStyle w:val="NormalWeb"/>
        <w:shd w:val="clear" w:color="auto" w:fill="FFFFFF"/>
        <w:spacing w:before="0" w:beforeAutospacing="0" w:after="150" w:afterAutospacing="0"/>
        <w:rPr>
          <w:rFonts w:ascii="Open Sans" w:hAnsi="Open Sans"/>
          <w:color w:val="575757"/>
          <w:sz w:val="21"/>
          <w:szCs w:val="21"/>
        </w:rPr>
      </w:pPr>
    </w:p>
    <w:p w14:paraId="19384A51" w14:textId="77777777" w:rsidR="001D3EE8" w:rsidRDefault="001D3EE8" w:rsidP="001D3EE8">
      <w:pPr>
        <w:pStyle w:val="BodyText"/>
        <w:ind w:right="147"/>
        <w:rPr>
          <w:rFonts w:cs="Times New Roman"/>
          <w:b/>
          <w:spacing w:val="-1"/>
        </w:rPr>
      </w:pPr>
    </w:p>
    <w:p w14:paraId="5AB3025F" w14:textId="77777777" w:rsidR="00AD62E0" w:rsidRDefault="00AD62E0" w:rsidP="00916137">
      <w:pPr>
        <w:jc w:val="right"/>
      </w:pPr>
    </w:p>
    <w:p w14:paraId="323F8D57" w14:textId="77777777" w:rsidR="00916137" w:rsidRDefault="00916137" w:rsidP="00916137">
      <w:pPr>
        <w:pStyle w:val="BodyText"/>
        <w:ind w:left="0" w:right="288"/>
        <w:rPr>
          <w:rFonts w:cs="Times New Roman"/>
          <w:b/>
          <w:spacing w:val="-1"/>
          <w:u w:val="single"/>
        </w:rPr>
      </w:pPr>
    </w:p>
    <w:p w14:paraId="59C95A87" w14:textId="77777777" w:rsidR="00916137" w:rsidRDefault="00916137" w:rsidP="00916137">
      <w:pPr>
        <w:pStyle w:val="BodyText"/>
        <w:ind w:left="0" w:right="288"/>
        <w:rPr>
          <w:rFonts w:cs="Times New Roman"/>
          <w:b/>
          <w:spacing w:val="-1"/>
          <w:u w:val="single"/>
        </w:rPr>
      </w:pPr>
    </w:p>
    <w:p w14:paraId="30074BFC" w14:textId="77777777" w:rsidR="00916137" w:rsidRDefault="00916137" w:rsidP="00916137">
      <w:pPr>
        <w:pStyle w:val="BodyText"/>
        <w:ind w:left="0" w:right="288"/>
        <w:rPr>
          <w:rFonts w:cs="Times New Roman"/>
          <w:b/>
          <w:spacing w:val="-1"/>
          <w:u w:val="single"/>
        </w:rPr>
      </w:pPr>
    </w:p>
    <w:p w14:paraId="0AC64C15" w14:textId="77777777" w:rsidR="00916137" w:rsidRDefault="00916137" w:rsidP="00916137">
      <w:pPr>
        <w:pStyle w:val="BodyText"/>
        <w:ind w:left="0" w:right="288"/>
        <w:rPr>
          <w:rFonts w:cs="Times New Roman"/>
          <w:b/>
          <w:spacing w:val="-1"/>
          <w:u w:val="single"/>
        </w:rPr>
      </w:pPr>
    </w:p>
    <w:p w14:paraId="5B82AB36" w14:textId="77777777" w:rsidR="00916137" w:rsidRDefault="00916137" w:rsidP="00916137">
      <w:pPr>
        <w:pStyle w:val="BodyText"/>
        <w:ind w:left="0" w:right="288"/>
        <w:rPr>
          <w:rFonts w:cs="Times New Roman"/>
          <w:b/>
          <w:spacing w:val="-1"/>
          <w:u w:val="single"/>
        </w:rPr>
      </w:pPr>
    </w:p>
    <w:p w14:paraId="74402B35" w14:textId="77777777" w:rsidR="00916137" w:rsidRDefault="00916137" w:rsidP="00916137">
      <w:pPr>
        <w:pStyle w:val="BodyText"/>
        <w:ind w:left="0" w:right="288"/>
        <w:rPr>
          <w:rFonts w:cs="Times New Roman"/>
          <w:b/>
          <w:spacing w:val="-1"/>
          <w:u w:val="single"/>
        </w:rPr>
      </w:pPr>
    </w:p>
    <w:p w14:paraId="47C07457" w14:textId="77777777" w:rsidR="00916137" w:rsidRDefault="00916137" w:rsidP="00916137">
      <w:pPr>
        <w:pStyle w:val="BodyText"/>
        <w:ind w:left="0" w:right="288"/>
        <w:rPr>
          <w:rFonts w:cs="Times New Roman"/>
          <w:b/>
          <w:spacing w:val="-1"/>
          <w:u w:val="single"/>
        </w:rPr>
      </w:pPr>
    </w:p>
    <w:p w14:paraId="405E6FF6" w14:textId="77777777" w:rsidR="00916137" w:rsidRDefault="00916137" w:rsidP="00916137">
      <w:pPr>
        <w:pStyle w:val="BodyText"/>
        <w:ind w:left="0" w:right="288"/>
        <w:rPr>
          <w:rFonts w:cs="Times New Roman"/>
          <w:b/>
          <w:spacing w:val="-1"/>
          <w:u w:val="single"/>
        </w:rPr>
      </w:pPr>
    </w:p>
    <w:p w14:paraId="6F4411FC" w14:textId="77777777" w:rsidR="00916137" w:rsidRDefault="00916137" w:rsidP="00916137">
      <w:pPr>
        <w:pStyle w:val="BodyText"/>
        <w:ind w:left="0" w:right="288"/>
        <w:rPr>
          <w:rFonts w:cs="Times New Roman"/>
          <w:b/>
          <w:spacing w:val="-1"/>
          <w:u w:val="single"/>
        </w:rPr>
      </w:pPr>
    </w:p>
    <w:p w14:paraId="509C493C" w14:textId="77777777" w:rsidR="00916137" w:rsidRDefault="00916137" w:rsidP="00916137">
      <w:pPr>
        <w:pStyle w:val="BodyText"/>
        <w:ind w:left="0" w:right="288"/>
        <w:rPr>
          <w:rFonts w:cs="Times New Roman"/>
          <w:b/>
          <w:spacing w:val="-1"/>
          <w:u w:val="single"/>
        </w:rPr>
      </w:pPr>
    </w:p>
    <w:p w14:paraId="52BB54D8" w14:textId="77777777" w:rsidR="00916137" w:rsidRDefault="00916137" w:rsidP="00916137">
      <w:pPr>
        <w:pStyle w:val="BodyText"/>
        <w:ind w:left="0" w:right="288"/>
        <w:rPr>
          <w:rFonts w:cs="Times New Roman"/>
          <w:b/>
          <w:spacing w:val="-1"/>
          <w:u w:val="single"/>
        </w:rPr>
      </w:pPr>
    </w:p>
    <w:sectPr w:rsidR="00916137">
      <w:pgSz w:w="12240" w:h="15840"/>
      <w:pgMar w:top="866" w:right="1015" w:bottom="287"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3D"/>
    <w:rsid w:val="0000537F"/>
    <w:rsid w:val="0001063F"/>
    <w:rsid w:val="00027FC7"/>
    <w:rsid w:val="00032E3B"/>
    <w:rsid w:val="00036A2A"/>
    <w:rsid w:val="00043CF7"/>
    <w:rsid w:val="00044405"/>
    <w:rsid w:val="00047EC9"/>
    <w:rsid w:val="000B2F54"/>
    <w:rsid w:val="000C0419"/>
    <w:rsid w:val="000D0474"/>
    <w:rsid w:val="000D285E"/>
    <w:rsid w:val="000F5974"/>
    <w:rsid w:val="00104915"/>
    <w:rsid w:val="001276D7"/>
    <w:rsid w:val="0015000D"/>
    <w:rsid w:val="00150558"/>
    <w:rsid w:val="00160844"/>
    <w:rsid w:val="00166D3F"/>
    <w:rsid w:val="001A2A11"/>
    <w:rsid w:val="001D3EE8"/>
    <w:rsid w:val="001D4828"/>
    <w:rsid w:val="001D503A"/>
    <w:rsid w:val="001E17D0"/>
    <w:rsid w:val="00231725"/>
    <w:rsid w:val="00241749"/>
    <w:rsid w:val="00245718"/>
    <w:rsid w:val="002674F9"/>
    <w:rsid w:val="002A3C96"/>
    <w:rsid w:val="002E2C3D"/>
    <w:rsid w:val="00302391"/>
    <w:rsid w:val="00306220"/>
    <w:rsid w:val="00347659"/>
    <w:rsid w:val="00351BAF"/>
    <w:rsid w:val="003C1C18"/>
    <w:rsid w:val="003C4162"/>
    <w:rsid w:val="003C4B70"/>
    <w:rsid w:val="003D0D19"/>
    <w:rsid w:val="00421008"/>
    <w:rsid w:val="0043767A"/>
    <w:rsid w:val="00461194"/>
    <w:rsid w:val="004B46D2"/>
    <w:rsid w:val="004C46E1"/>
    <w:rsid w:val="004C604E"/>
    <w:rsid w:val="00527317"/>
    <w:rsid w:val="00534912"/>
    <w:rsid w:val="00543B97"/>
    <w:rsid w:val="0055285B"/>
    <w:rsid w:val="00556B48"/>
    <w:rsid w:val="0058545C"/>
    <w:rsid w:val="005B0504"/>
    <w:rsid w:val="005B05A3"/>
    <w:rsid w:val="005B7414"/>
    <w:rsid w:val="005E5D99"/>
    <w:rsid w:val="005E72F6"/>
    <w:rsid w:val="005F7E46"/>
    <w:rsid w:val="00605D4E"/>
    <w:rsid w:val="00621425"/>
    <w:rsid w:val="006410E1"/>
    <w:rsid w:val="006432F3"/>
    <w:rsid w:val="0064538C"/>
    <w:rsid w:val="00657877"/>
    <w:rsid w:val="006950F3"/>
    <w:rsid w:val="006C6D4C"/>
    <w:rsid w:val="006D4128"/>
    <w:rsid w:val="006F6E60"/>
    <w:rsid w:val="00711B33"/>
    <w:rsid w:val="007424C8"/>
    <w:rsid w:val="00763228"/>
    <w:rsid w:val="007A4A54"/>
    <w:rsid w:val="007F2BBF"/>
    <w:rsid w:val="008055F2"/>
    <w:rsid w:val="00815D91"/>
    <w:rsid w:val="008406FB"/>
    <w:rsid w:val="00843CEA"/>
    <w:rsid w:val="00857B78"/>
    <w:rsid w:val="008642AD"/>
    <w:rsid w:val="00892B48"/>
    <w:rsid w:val="00896C6A"/>
    <w:rsid w:val="008A2B29"/>
    <w:rsid w:val="008A4F22"/>
    <w:rsid w:val="008A68C4"/>
    <w:rsid w:val="008C7492"/>
    <w:rsid w:val="008F40DF"/>
    <w:rsid w:val="008F6A1B"/>
    <w:rsid w:val="00916137"/>
    <w:rsid w:val="00991A63"/>
    <w:rsid w:val="009A488D"/>
    <w:rsid w:val="009A6369"/>
    <w:rsid w:val="009A7141"/>
    <w:rsid w:val="009B5322"/>
    <w:rsid w:val="009D7B8A"/>
    <w:rsid w:val="00A01107"/>
    <w:rsid w:val="00A152BC"/>
    <w:rsid w:val="00A53956"/>
    <w:rsid w:val="00A57797"/>
    <w:rsid w:val="00A57E2F"/>
    <w:rsid w:val="00A90C26"/>
    <w:rsid w:val="00A936EE"/>
    <w:rsid w:val="00AB529B"/>
    <w:rsid w:val="00AB7D5F"/>
    <w:rsid w:val="00AD44B3"/>
    <w:rsid w:val="00AD62E0"/>
    <w:rsid w:val="00B253E0"/>
    <w:rsid w:val="00B44E2D"/>
    <w:rsid w:val="00B7383B"/>
    <w:rsid w:val="00B83D3E"/>
    <w:rsid w:val="00BC7ABD"/>
    <w:rsid w:val="00C00FDE"/>
    <w:rsid w:val="00C025AE"/>
    <w:rsid w:val="00C074FB"/>
    <w:rsid w:val="00C20400"/>
    <w:rsid w:val="00C4289A"/>
    <w:rsid w:val="00C82E56"/>
    <w:rsid w:val="00CA5D7C"/>
    <w:rsid w:val="00CA5DD9"/>
    <w:rsid w:val="00CC13F0"/>
    <w:rsid w:val="00CC3C6E"/>
    <w:rsid w:val="00CD324C"/>
    <w:rsid w:val="00CE04C4"/>
    <w:rsid w:val="00CF4B3D"/>
    <w:rsid w:val="00D03560"/>
    <w:rsid w:val="00D06B97"/>
    <w:rsid w:val="00D17E2F"/>
    <w:rsid w:val="00D5412C"/>
    <w:rsid w:val="00D74FDD"/>
    <w:rsid w:val="00D77FFB"/>
    <w:rsid w:val="00D92DA6"/>
    <w:rsid w:val="00D953DB"/>
    <w:rsid w:val="00DA48E3"/>
    <w:rsid w:val="00DC7934"/>
    <w:rsid w:val="00DD550E"/>
    <w:rsid w:val="00DF5954"/>
    <w:rsid w:val="00E06732"/>
    <w:rsid w:val="00E751CC"/>
    <w:rsid w:val="00E8171D"/>
    <w:rsid w:val="00E827A3"/>
    <w:rsid w:val="00E97238"/>
    <w:rsid w:val="00EC11ED"/>
    <w:rsid w:val="00EE22B4"/>
    <w:rsid w:val="00F10F47"/>
    <w:rsid w:val="00F628CB"/>
    <w:rsid w:val="00F67F4B"/>
    <w:rsid w:val="00F8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2674"/>
  <w15:docId w15:val="{25028321-D946-413E-B01F-6803293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71" w:hanging="10"/>
      <w:outlineLvl w:val="0"/>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semiHidden/>
    <w:unhideWhenUsed/>
    <w:qFormat/>
    <w:rsid w:val="00F10F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F10F47"/>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4C46E1"/>
    <w:rPr>
      <w:color w:val="0563C1" w:themeColor="hyperlink"/>
      <w:u w:val="single"/>
    </w:rPr>
  </w:style>
  <w:style w:type="paragraph" w:styleId="BodyText">
    <w:name w:val="Body Text"/>
    <w:basedOn w:val="Normal"/>
    <w:link w:val="BodyTextChar"/>
    <w:uiPriority w:val="1"/>
    <w:qFormat/>
    <w:rsid w:val="00A53956"/>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53956"/>
    <w:rPr>
      <w:rFonts w:ascii="Times New Roman" w:eastAsia="Times New Roman" w:hAnsi="Times New Roman"/>
      <w:sz w:val="24"/>
      <w:szCs w:val="24"/>
    </w:rPr>
  </w:style>
  <w:style w:type="paragraph" w:styleId="Title">
    <w:name w:val="Title"/>
    <w:basedOn w:val="Normal"/>
    <w:next w:val="Normal"/>
    <w:link w:val="TitleChar"/>
    <w:uiPriority w:val="10"/>
    <w:qFormat/>
    <w:rsid w:val="008F6A1B"/>
    <w:pPr>
      <w:spacing w:after="0" w:line="240" w:lineRule="auto"/>
      <w:ind w:left="2319"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F6A1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936EE"/>
    <w:rPr>
      <w:color w:val="605E5C"/>
      <w:shd w:val="clear" w:color="auto" w:fill="E1DFDD"/>
    </w:rPr>
  </w:style>
  <w:style w:type="table" w:styleId="TableGrid0">
    <w:name w:val="Table Grid"/>
    <w:basedOn w:val="TableNormal"/>
    <w:rsid w:val="00047EC9"/>
    <w:pPr>
      <w:spacing w:after="0" w:line="240" w:lineRule="auto"/>
    </w:pPr>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025AE"/>
  </w:style>
  <w:style w:type="paragraph" w:customStyle="1" w:styleId="paragraph">
    <w:name w:val="paragraph"/>
    <w:basedOn w:val="Normal"/>
    <w:rsid w:val="00C025AE"/>
    <w:pPr>
      <w:spacing w:before="100" w:beforeAutospacing="1" w:after="100" w:afterAutospacing="1" w:line="240" w:lineRule="auto"/>
      <w:ind w:left="0" w:firstLine="0"/>
    </w:pPr>
    <w:rPr>
      <w:color w:val="auto"/>
      <w:szCs w:val="24"/>
    </w:rPr>
  </w:style>
  <w:style w:type="character" w:customStyle="1" w:styleId="eop">
    <w:name w:val="eop"/>
    <w:basedOn w:val="DefaultParagraphFont"/>
    <w:rsid w:val="00C025AE"/>
  </w:style>
  <w:style w:type="paragraph" w:styleId="NormalWeb">
    <w:name w:val="Normal (Web)"/>
    <w:basedOn w:val="Normal"/>
    <w:uiPriority w:val="99"/>
    <w:unhideWhenUsed/>
    <w:rsid w:val="00AD62E0"/>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AD6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8803">
      <w:bodyDiv w:val="1"/>
      <w:marLeft w:val="0"/>
      <w:marRight w:val="0"/>
      <w:marTop w:val="0"/>
      <w:marBottom w:val="0"/>
      <w:divBdr>
        <w:top w:val="none" w:sz="0" w:space="0" w:color="auto"/>
        <w:left w:val="none" w:sz="0" w:space="0" w:color="auto"/>
        <w:bottom w:val="none" w:sz="0" w:space="0" w:color="auto"/>
        <w:right w:val="none" w:sz="0" w:space="0" w:color="auto"/>
      </w:divBdr>
    </w:div>
    <w:div w:id="251865811">
      <w:bodyDiv w:val="1"/>
      <w:marLeft w:val="0"/>
      <w:marRight w:val="0"/>
      <w:marTop w:val="0"/>
      <w:marBottom w:val="0"/>
      <w:divBdr>
        <w:top w:val="none" w:sz="0" w:space="0" w:color="auto"/>
        <w:left w:val="none" w:sz="0" w:space="0" w:color="auto"/>
        <w:bottom w:val="none" w:sz="0" w:space="0" w:color="auto"/>
        <w:right w:val="none" w:sz="0" w:space="0" w:color="auto"/>
      </w:divBdr>
    </w:div>
    <w:div w:id="326591018">
      <w:bodyDiv w:val="1"/>
      <w:marLeft w:val="0"/>
      <w:marRight w:val="0"/>
      <w:marTop w:val="0"/>
      <w:marBottom w:val="0"/>
      <w:divBdr>
        <w:top w:val="none" w:sz="0" w:space="0" w:color="auto"/>
        <w:left w:val="none" w:sz="0" w:space="0" w:color="auto"/>
        <w:bottom w:val="none" w:sz="0" w:space="0" w:color="auto"/>
        <w:right w:val="none" w:sz="0" w:space="0" w:color="auto"/>
      </w:divBdr>
    </w:div>
    <w:div w:id="424225065">
      <w:bodyDiv w:val="1"/>
      <w:marLeft w:val="0"/>
      <w:marRight w:val="0"/>
      <w:marTop w:val="0"/>
      <w:marBottom w:val="0"/>
      <w:divBdr>
        <w:top w:val="none" w:sz="0" w:space="0" w:color="auto"/>
        <w:left w:val="none" w:sz="0" w:space="0" w:color="auto"/>
        <w:bottom w:val="none" w:sz="0" w:space="0" w:color="auto"/>
        <w:right w:val="none" w:sz="0" w:space="0" w:color="auto"/>
      </w:divBdr>
    </w:div>
    <w:div w:id="453789365">
      <w:bodyDiv w:val="1"/>
      <w:marLeft w:val="0"/>
      <w:marRight w:val="0"/>
      <w:marTop w:val="0"/>
      <w:marBottom w:val="0"/>
      <w:divBdr>
        <w:top w:val="none" w:sz="0" w:space="0" w:color="auto"/>
        <w:left w:val="none" w:sz="0" w:space="0" w:color="auto"/>
        <w:bottom w:val="none" w:sz="0" w:space="0" w:color="auto"/>
        <w:right w:val="none" w:sz="0" w:space="0" w:color="auto"/>
      </w:divBdr>
    </w:div>
    <w:div w:id="6271317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510">
          <w:marLeft w:val="0"/>
          <w:marRight w:val="0"/>
          <w:marTop w:val="0"/>
          <w:marBottom w:val="0"/>
          <w:divBdr>
            <w:top w:val="none" w:sz="0" w:space="0" w:color="auto"/>
            <w:left w:val="none" w:sz="0" w:space="0" w:color="auto"/>
            <w:bottom w:val="none" w:sz="0" w:space="0" w:color="auto"/>
            <w:right w:val="none" w:sz="0" w:space="0" w:color="auto"/>
          </w:divBdr>
          <w:divsChild>
            <w:div w:id="2093962318">
              <w:marLeft w:val="0"/>
              <w:marRight w:val="0"/>
              <w:marTop w:val="0"/>
              <w:marBottom w:val="0"/>
              <w:divBdr>
                <w:top w:val="none" w:sz="0" w:space="0" w:color="auto"/>
                <w:left w:val="none" w:sz="0" w:space="0" w:color="auto"/>
                <w:bottom w:val="none" w:sz="0" w:space="0" w:color="auto"/>
                <w:right w:val="none" w:sz="0" w:space="0" w:color="auto"/>
              </w:divBdr>
            </w:div>
            <w:div w:id="1251700693">
              <w:marLeft w:val="0"/>
              <w:marRight w:val="0"/>
              <w:marTop w:val="0"/>
              <w:marBottom w:val="0"/>
              <w:divBdr>
                <w:top w:val="none" w:sz="0" w:space="0" w:color="auto"/>
                <w:left w:val="none" w:sz="0" w:space="0" w:color="auto"/>
                <w:bottom w:val="none" w:sz="0" w:space="0" w:color="auto"/>
                <w:right w:val="none" w:sz="0" w:space="0" w:color="auto"/>
              </w:divBdr>
            </w:div>
          </w:divsChild>
        </w:div>
        <w:div w:id="1349679577">
          <w:marLeft w:val="0"/>
          <w:marRight w:val="0"/>
          <w:marTop w:val="0"/>
          <w:marBottom w:val="0"/>
          <w:divBdr>
            <w:top w:val="none" w:sz="0" w:space="0" w:color="auto"/>
            <w:left w:val="none" w:sz="0" w:space="0" w:color="auto"/>
            <w:bottom w:val="none" w:sz="0" w:space="0" w:color="auto"/>
            <w:right w:val="none" w:sz="0" w:space="0" w:color="auto"/>
          </w:divBdr>
          <w:divsChild>
            <w:div w:id="11047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7418">
      <w:bodyDiv w:val="1"/>
      <w:marLeft w:val="0"/>
      <w:marRight w:val="0"/>
      <w:marTop w:val="0"/>
      <w:marBottom w:val="0"/>
      <w:divBdr>
        <w:top w:val="none" w:sz="0" w:space="0" w:color="auto"/>
        <w:left w:val="none" w:sz="0" w:space="0" w:color="auto"/>
        <w:bottom w:val="none" w:sz="0" w:space="0" w:color="auto"/>
        <w:right w:val="none" w:sz="0" w:space="0" w:color="auto"/>
      </w:divBdr>
    </w:div>
    <w:div w:id="1437601385">
      <w:bodyDiv w:val="1"/>
      <w:marLeft w:val="0"/>
      <w:marRight w:val="0"/>
      <w:marTop w:val="0"/>
      <w:marBottom w:val="0"/>
      <w:divBdr>
        <w:top w:val="none" w:sz="0" w:space="0" w:color="auto"/>
        <w:left w:val="none" w:sz="0" w:space="0" w:color="auto"/>
        <w:bottom w:val="none" w:sz="0" w:space="0" w:color="auto"/>
        <w:right w:val="none" w:sz="0" w:space="0" w:color="auto"/>
      </w:divBdr>
    </w:div>
    <w:div w:id="1511682091">
      <w:bodyDiv w:val="1"/>
      <w:marLeft w:val="0"/>
      <w:marRight w:val="0"/>
      <w:marTop w:val="0"/>
      <w:marBottom w:val="0"/>
      <w:divBdr>
        <w:top w:val="none" w:sz="0" w:space="0" w:color="auto"/>
        <w:left w:val="none" w:sz="0" w:space="0" w:color="auto"/>
        <w:bottom w:val="none" w:sz="0" w:space="0" w:color="auto"/>
        <w:right w:val="none" w:sz="0" w:space="0" w:color="auto"/>
      </w:divBdr>
    </w:div>
    <w:div w:id="151834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ti.com/en/products/online-calculators/ti-84ce-online-calc" TargetMode="External"/><Relationship Id="rId18" Type="http://schemas.openxmlformats.org/officeDocument/2006/relationships/hyperlink" Target="http://www.ntcc.edu/eagleass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blackboard.ntcc.edu/webapps/portal/execute/tabs/tabAction?tabId=_14_1&amp;tab_tab_group_id=_15_1" TargetMode="External"/><Relationship Id="rId10" Type="http://schemas.openxmlformats.org/officeDocument/2006/relationships/image" Target="media/image2.jpg"/><Relationship Id="rId19" Type="http://schemas.openxmlformats.org/officeDocument/2006/relationships/hyperlink" Target="mailto:eagleassist@ntcc.edu"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EFB8-C317-434E-92ED-D5BD505A9EC3}">
  <ds:schemaRefs>
    <ds:schemaRef ds:uri="http://schemas.microsoft.com/sharepoint/v3/contenttype/forms"/>
  </ds:schemaRefs>
</ds:datastoreItem>
</file>

<file path=customXml/itemProps2.xml><?xml version="1.0" encoding="utf-8"?>
<ds:datastoreItem xmlns:ds="http://schemas.openxmlformats.org/officeDocument/2006/customXml" ds:itemID="{984EAF3D-391D-4254-9BDA-9B0D2517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798B2-C6EA-42E3-85EB-94B8DCD206E0}">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ef61236-eef2-49b2-80b4-c9f0b42763da"/>
    <ds:schemaRef ds:uri="3d87f871-ab13-43a4-8940-87063e9ea77f"/>
  </ds:schemaRefs>
</ds:datastoreItem>
</file>

<file path=customXml/itemProps4.xml><?xml version="1.0" encoding="utf-8"?>
<ds:datastoreItem xmlns:ds="http://schemas.openxmlformats.org/officeDocument/2006/customXml" ds:itemID="{4BFB6011-29FC-4069-9061-F903B3D0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4</cp:revision>
  <cp:lastPrinted>2023-05-31T16:14:00Z</cp:lastPrinted>
  <dcterms:created xsi:type="dcterms:W3CDTF">2025-01-18T19:39:00Z</dcterms:created>
  <dcterms:modified xsi:type="dcterms:W3CDTF">2025-01-18T20:29:00Z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