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B6B5B" w14:textId="720BA0BD" w:rsidR="00ED0E6E" w:rsidRPr="0005162A" w:rsidRDefault="00ED0E6E" w:rsidP="007C427F">
      <w:pPr>
        <w:pStyle w:val="TableParagraph"/>
        <w:spacing w:line="366" w:lineRule="exact"/>
        <w:ind w:left="1908" w:right="-250"/>
        <w:rPr>
          <w:rFonts w:ascii="Times New Roman" w:hAnsi="Times New Roman" w:cs="Times New Roman"/>
          <w:b/>
          <w:spacing w:val="-1"/>
          <w:sz w:val="32"/>
        </w:rPr>
      </w:pPr>
      <w:r w:rsidRPr="004565A6">
        <w:rPr>
          <w:rFonts w:ascii="Times New Roman" w:hAnsi="Times New Roman" w:cs="Times New Roman"/>
          <w:noProof/>
          <w:color w:val="FF0000"/>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05162A">
        <w:rPr>
          <w:rFonts w:ascii="Times New Roman" w:hAnsi="Times New Roman" w:cs="Times New Roman"/>
          <w:b/>
          <w:spacing w:val="-1"/>
          <w:sz w:val="32"/>
        </w:rPr>
        <w:t xml:space="preserve">Math </w:t>
      </w:r>
      <w:r w:rsidR="00AA67E4">
        <w:rPr>
          <w:rFonts w:ascii="Times New Roman" w:hAnsi="Times New Roman" w:cs="Times New Roman"/>
          <w:b/>
          <w:spacing w:val="-1"/>
          <w:sz w:val="32"/>
        </w:rPr>
        <w:t>0</w:t>
      </w:r>
      <w:r w:rsidR="00E9530F">
        <w:rPr>
          <w:rFonts w:ascii="Times New Roman" w:hAnsi="Times New Roman" w:cs="Times New Roman"/>
          <w:b/>
          <w:spacing w:val="-1"/>
          <w:sz w:val="32"/>
        </w:rPr>
        <w:t>1</w:t>
      </w:r>
      <w:r w:rsidR="00AA67E4">
        <w:rPr>
          <w:rFonts w:ascii="Times New Roman" w:hAnsi="Times New Roman" w:cs="Times New Roman"/>
          <w:b/>
          <w:spacing w:val="-1"/>
          <w:sz w:val="32"/>
        </w:rPr>
        <w:t>14 Foundations of College Algebra</w:t>
      </w:r>
      <w:r w:rsidR="00F90546">
        <w:rPr>
          <w:rFonts w:ascii="Times New Roman" w:hAnsi="Times New Roman" w:cs="Times New Roman"/>
          <w:b/>
          <w:spacing w:val="-1"/>
          <w:sz w:val="32"/>
        </w:rPr>
        <w:t xml:space="preserve"> </w:t>
      </w:r>
    </w:p>
    <w:p w14:paraId="5B5254EE" w14:textId="7A987ECE"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05162A">
        <w:rPr>
          <w:rFonts w:ascii="Times New Roman" w:hAnsi="Times New Roman" w:cs="Times New Roman"/>
          <w:color w:val="FF0000"/>
          <w:spacing w:val="-1"/>
          <w:sz w:val="24"/>
        </w:rPr>
        <w:t xml:space="preserve"> </w:t>
      </w:r>
      <w:r w:rsidR="000552B4">
        <w:rPr>
          <w:rFonts w:ascii="Times New Roman" w:hAnsi="Times New Roman" w:cs="Times New Roman"/>
          <w:spacing w:val="-1"/>
          <w:sz w:val="24"/>
        </w:rPr>
        <w:t>Fall</w:t>
      </w:r>
      <w:r w:rsidR="00F53B94">
        <w:rPr>
          <w:rFonts w:ascii="Times New Roman" w:hAnsi="Times New Roman" w:cs="Times New Roman"/>
          <w:spacing w:val="-1"/>
          <w:sz w:val="24"/>
        </w:rPr>
        <w:t xml:space="preserve"> 2024</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14BDBA21" w14:textId="77777777" w:rsidR="00E627C9" w:rsidRPr="0005162A" w:rsidRDefault="00E627C9" w:rsidP="00AA1969">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Pr>
          <w:rFonts w:ascii="Times New Roman" w:hAnsi="Times New Roman" w:cs="Times New Roman"/>
          <w:b/>
          <w:sz w:val="28"/>
        </w:rPr>
        <w:t>Julie Wade</w:t>
      </w:r>
    </w:p>
    <w:p w14:paraId="4D9A4E18" w14:textId="18F2B874" w:rsidR="00E627C9" w:rsidRPr="0005162A" w:rsidRDefault="00E627C9" w:rsidP="00AA1969">
      <w:pPr>
        <w:pStyle w:val="TableParagraph"/>
        <w:spacing w:before="1"/>
        <w:ind w:left="1908" w:right="4442"/>
        <w:rPr>
          <w:rFonts w:ascii="Times New Roman" w:hAnsi="Times New Roman" w:cs="Times New Roman"/>
          <w:color w:val="000000" w:themeColor="text1"/>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Pr>
          <w:rFonts w:ascii="Times New Roman" w:hAnsi="Times New Roman" w:cs="Times New Roman"/>
          <w:color w:val="FF0000"/>
          <w:spacing w:val="-1"/>
          <w:sz w:val="24"/>
        </w:rPr>
        <w:t xml:space="preserve"> </w:t>
      </w:r>
    </w:p>
    <w:p w14:paraId="33B2BAD9" w14:textId="77777777" w:rsidR="00E627C9" w:rsidRPr="001010FF" w:rsidRDefault="00E627C9" w:rsidP="00AA1969">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Pr>
          <w:rFonts w:ascii="Times New Roman" w:hAnsi="Times New Roman" w:cs="Times New Roman"/>
          <w:b/>
          <w:spacing w:val="-4"/>
          <w:sz w:val="24"/>
        </w:rPr>
        <w:t xml:space="preserve"> 903-434-8305</w:t>
      </w:r>
    </w:p>
    <w:p w14:paraId="6AB6DF49" w14:textId="77777777" w:rsidR="00E627C9" w:rsidRDefault="00E627C9" w:rsidP="00E627C9">
      <w:pPr>
        <w:pStyle w:val="TableParagraph"/>
        <w:spacing w:before="1" w:after="120"/>
        <w:ind w:left="1195" w:firstLine="720"/>
        <w:rPr>
          <w:rFonts w:ascii="Times New Roman" w:hAnsi="Times New Roman" w:cs="Times New Roman"/>
          <w:b/>
          <w:spacing w:val="-6"/>
          <w:sz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Pr>
          <w:rFonts w:ascii="Times New Roman" w:hAnsi="Times New Roman" w:cs="Times New Roman"/>
          <w:b/>
          <w:spacing w:val="-6"/>
          <w:sz w:val="24"/>
        </w:rPr>
        <w:t xml:space="preserve"> </w:t>
      </w:r>
      <w:hyperlink r:id="rId10" w:history="1">
        <w:r w:rsidRPr="00235769">
          <w:rPr>
            <w:rStyle w:val="Hyperlink"/>
            <w:rFonts w:ascii="Times New Roman" w:hAnsi="Times New Roman" w:cs="Times New Roman"/>
            <w:b/>
            <w:spacing w:val="-6"/>
            <w:sz w:val="24"/>
          </w:rPr>
          <w:t>Jwade@ntcc.edu</w:t>
        </w:r>
      </w:hyperlink>
    </w:p>
    <w:tbl>
      <w:tblPr>
        <w:tblStyle w:val="TableGrid1"/>
        <w:tblW w:w="0" w:type="auto"/>
        <w:jc w:val="center"/>
        <w:tblInd w:w="0" w:type="dxa"/>
        <w:tblLook w:val="04A0" w:firstRow="1" w:lastRow="0" w:firstColumn="1" w:lastColumn="0" w:noHBand="0" w:noVBand="1"/>
      </w:tblPr>
      <w:tblGrid>
        <w:gridCol w:w="1326"/>
        <w:gridCol w:w="1326"/>
        <w:gridCol w:w="1393"/>
        <w:gridCol w:w="1259"/>
        <w:gridCol w:w="1441"/>
        <w:gridCol w:w="1297"/>
        <w:gridCol w:w="1327"/>
      </w:tblGrid>
      <w:tr w:rsidR="00C60D52" w:rsidRPr="00506FDC" w14:paraId="5A215C47" w14:textId="77777777" w:rsidTr="00C60D52">
        <w:trPr>
          <w:trHeight w:val="69"/>
          <w:jc w:val="center"/>
        </w:trPr>
        <w:tc>
          <w:tcPr>
            <w:tcW w:w="1326" w:type="dxa"/>
            <w:vMerge w:val="restart"/>
            <w:tcBorders>
              <w:top w:val="single" w:sz="4" w:space="0" w:color="auto"/>
              <w:left w:val="single" w:sz="4" w:space="0" w:color="auto"/>
              <w:bottom w:val="single" w:sz="4" w:space="0" w:color="auto"/>
              <w:right w:val="single" w:sz="4" w:space="0" w:color="auto"/>
            </w:tcBorders>
            <w:hideMark/>
          </w:tcPr>
          <w:p w14:paraId="41F19E83" w14:textId="7CF18758" w:rsidR="00C60D52" w:rsidRPr="00506FDC" w:rsidRDefault="00C60D52" w:rsidP="00C60D52">
            <w:pPr>
              <w:autoSpaceDE w:val="0"/>
              <w:autoSpaceDN w:val="0"/>
              <w:spacing w:before="2"/>
              <w:rPr>
                <w:rFonts w:ascii="Times New Roman" w:eastAsia="Times New Roman" w:hAnsi="Times New Roman"/>
                <w:bCs/>
                <w:szCs w:val="24"/>
                <w:lang w:bidi="en-US"/>
              </w:rPr>
            </w:pPr>
            <w:r>
              <w:rPr>
                <w:bCs/>
              </w:rPr>
              <w:t>Office Hours</w:t>
            </w:r>
          </w:p>
        </w:tc>
        <w:tc>
          <w:tcPr>
            <w:tcW w:w="1326" w:type="dxa"/>
            <w:tcBorders>
              <w:top w:val="single" w:sz="4" w:space="0" w:color="auto"/>
              <w:left w:val="single" w:sz="4" w:space="0" w:color="auto"/>
              <w:bottom w:val="single" w:sz="4" w:space="0" w:color="auto"/>
              <w:right w:val="single" w:sz="4" w:space="0" w:color="auto"/>
            </w:tcBorders>
            <w:hideMark/>
          </w:tcPr>
          <w:p w14:paraId="6D5ACE78" w14:textId="7B9186E2" w:rsidR="00C60D52" w:rsidRPr="00506FDC" w:rsidRDefault="00C60D52" w:rsidP="00C60D52">
            <w:pPr>
              <w:autoSpaceDE w:val="0"/>
              <w:autoSpaceDN w:val="0"/>
              <w:spacing w:before="2"/>
              <w:rPr>
                <w:rFonts w:ascii="Times New Roman" w:eastAsia="Times New Roman" w:hAnsi="Times New Roman"/>
                <w:bCs/>
                <w:szCs w:val="24"/>
                <w:lang w:bidi="en-US"/>
              </w:rPr>
            </w:pPr>
            <w:r>
              <w:rPr>
                <w:bCs/>
              </w:rPr>
              <w:t>Monday</w:t>
            </w:r>
          </w:p>
        </w:tc>
        <w:tc>
          <w:tcPr>
            <w:tcW w:w="1393" w:type="dxa"/>
            <w:tcBorders>
              <w:top w:val="single" w:sz="4" w:space="0" w:color="auto"/>
              <w:left w:val="single" w:sz="4" w:space="0" w:color="auto"/>
              <w:bottom w:val="single" w:sz="4" w:space="0" w:color="auto"/>
              <w:right w:val="single" w:sz="4" w:space="0" w:color="auto"/>
            </w:tcBorders>
            <w:hideMark/>
          </w:tcPr>
          <w:p w14:paraId="4FAFCB5A" w14:textId="5B806955" w:rsidR="00C60D52" w:rsidRPr="00506FDC" w:rsidRDefault="00C60D52" w:rsidP="00C60D52">
            <w:pPr>
              <w:autoSpaceDE w:val="0"/>
              <w:autoSpaceDN w:val="0"/>
              <w:spacing w:before="2"/>
              <w:rPr>
                <w:rFonts w:ascii="Times New Roman" w:eastAsia="Times New Roman" w:hAnsi="Times New Roman"/>
                <w:bCs/>
                <w:szCs w:val="24"/>
                <w:lang w:bidi="en-US"/>
              </w:rPr>
            </w:pPr>
            <w:r>
              <w:rPr>
                <w:bCs/>
              </w:rPr>
              <w:t>Tuesday</w:t>
            </w:r>
          </w:p>
        </w:tc>
        <w:tc>
          <w:tcPr>
            <w:tcW w:w="1259" w:type="dxa"/>
            <w:tcBorders>
              <w:top w:val="single" w:sz="4" w:space="0" w:color="auto"/>
              <w:left w:val="single" w:sz="4" w:space="0" w:color="auto"/>
              <w:bottom w:val="single" w:sz="4" w:space="0" w:color="auto"/>
              <w:right w:val="single" w:sz="4" w:space="0" w:color="auto"/>
            </w:tcBorders>
            <w:hideMark/>
          </w:tcPr>
          <w:p w14:paraId="26191BFB" w14:textId="3BE9F533" w:rsidR="00C60D52" w:rsidRPr="00506FDC" w:rsidRDefault="00C60D52" w:rsidP="00C60D52">
            <w:pPr>
              <w:autoSpaceDE w:val="0"/>
              <w:autoSpaceDN w:val="0"/>
              <w:spacing w:before="2"/>
              <w:rPr>
                <w:rFonts w:ascii="Times New Roman" w:eastAsia="Times New Roman" w:hAnsi="Times New Roman"/>
                <w:bCs/>
                <w:szCs w:val="24"/>
                <w:lang w:bidi="en-US"/>
              </w:rPr>
            </w:pPr>
            <w:r>
              <w:rPr>
                <w:bCs/>
              </w:rPr>
              <w:t>Wednesday</w:t>
            </w:r>
          </w:p>
        </w:tc>
        <w:tc>
          <w:tcPr>
            <w:tcW w:w="1441" w:type="dxa"/>
            <w:tcBorders>
              <w:top w:val="single" w:sz="4" w:space="0" w:color="auto"/>
              <w:left w:val="single" w:sz="4" w:space="0" w:color="auto"/>
              <w:bottom w:val="single" w:sz="4" w:space="0" w:color="auto"/>
              <w:right w:val="single" w:sz="4" w:space="0" w:color="auto"/>
            </w:tcBorders>
            <w:hideMark/>
          </w:tcPr>
          <w:p w14:paraId="2C532F52" w14:textId="08499390" w:rsidR="00C60D52" w:rsidRPr="00506FDC" w:rsidRDefault="00C60D52" w:rsidP="00C60D52">
            <w:pPr>
              <w:autoSpaceDE w:val="0"/>
              <w:autoSpaceDN w:val="0"/>
              <w:spacing w:before="2"/>
              <w:rPr>
                <w:rFonts w:ascii="Times New Roman" w:eastAsia="Times New Roman" w:hAnsi="Times New Roman"/>
                <w:bCs/>
                <w:szCs w:val="24"/>
                <w:lang w:bidi="en-US"/>
              </w:rPr>
            </w:pPr>
            <w:r>
              <w:rPr>
                <w:bCs/>
              </w:rPr>
              <w:t>Thursday</w:t>
            </w:r>
          </w:p>
        </w:tc>
        <w:tc>
          <w:tcPr>
            <w:tcW w:w="1272" w:type="dxa"/>
            <w:tcBorders>
              <w:top w:val="single" w:sz="4" w:space="0" w:color="auto"/>
              <w:left w:val="single" w:sz="4" w:space="0" w:color="auto"/>
              <w:bottom w:val="single" w:sz="4" w:space="0" w:color="auto"/>
              <w:right w:val="single" w:sz="4" w:space="0" w:color="auto"/>
            </w:tcBorders>
            <w:hideMark/>
          </w:tcPr>
          <w:p w14:paraId="0E4B2D0A" w14:textId="0C747891" w:rsidR="00C60D52" w:rsidRPr="00506FDC" w:rsidRDefault="00C60D52" w:rsidP="00C60D52">
            <w:pPr>
              <w:autoSpaceDE w:val="0"/>
              <w:autoSpaceDN w:val="0"/>
              <w:spacing w:before="2"/>
              <w:rPr>
                <w:rFonts w:ascii="Times New Roman" w:eastAsia="Times New Roman" w:hAnsi="Times New Roman"/>
                <w:bCs/>
                <w:szCs w:val="24"/>
                <w:lang w:bidi="en-US"/>
              </w:rPr>
            </w:pPr>
            <w:r>
              <w:rPr>
                <w:bCs/>
              </w:rPr>
              <w:t>Friday</w:t>
            </w:r>
          </w:p>
        </w:tc>
        <w:tc>
          <w:tcPr>
            <w:tcW w:w="1327" w:type="dxa"/>
            <w:tcBorders>
              <w:top w:val="single" w:sz="4" w:space="0" w:color="auto"/>
              <w:left w:val="single" w:sz="4" w:space="0" w:color="auto"/>
              <w:bottom w:val="single" w:sz="4" w:space="0" w:color="auto"/>
              <w:right w:val="single" w:sz="4" w:space="0" w:color="auto"/>
            </w:tcBorders>
            <w:hideMark/>
          </w:tcPr>
          <w:p w14:paraId="750BA0B6" w14:textId="621A937F" w:rsidR="00C60D52" w:rsidRPr="00506FDC" w:rsidRDefault="00C60D52" w:rsidP="00C60D52">
            <w:pPr>
              <w:autoSpaceDE w:val="0"/>
              <w:autoSpaceDN w:val="0"/>
              <w:spacing w:before="2"/>
              <w:rPr>
                <w:rFonts w:ascii="Times New Roman" w:eastAsia="Times New Roman" w:hAnsi="Times New Roman"/>
                <w:bCs/>
                <w:szCs w:val="24"/>
                <w:lang w:bidi="en-US"/>
              </w:rPr>
            </w:pPr>
            <w:r>
              <w:rPr>
                <w:bCs/>
              </w:rPr>
              <w:t>Online</w:t>
            </w:r>
          </w:p>
        </w:tc>
      </w:tr>
      <w:tr w:rsidR="00C60D52" w:rsidRPr="00506FDC" w14:paraId="51744EA4" w14:textId="77777777" w:rsidTr="00C60D52">
        <w:trPr>
          <w:trHeight w:val="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DDFADD" w14:textId="77777777" w:rsidR="00C60D52" w:rsidRPr="00506FDC" w:rsidRDefault="00C60D52" w:rsidP="00C60D52">
            <w:pPr>
              <w:rPr>
                <w:rFonts w:ascii="Times New Roman" w:eastAsia="Times New Roman" w:hAnsi="Times New Roman"/>
                <w:bCs/>
                <w:szCs w:val="24"/>
                <w:lang w:bidi="en-US"/>
              </w:rPr>
            </w:pPr>
          </w:p>
        </w:tc>
        <w:tc>
          <w:tcPr>
            <w:tcW w:w="1326" w:type="dxa"/>
            <w:tcBorders>
              <w:top w:val="single" w:sz="4" w:space="0" w:color="auto"/>
              <w:left w:val="single" w:sz="4" w:space="0" w:color="auto"/>
              <w:bottom w:val="single" w:sz="4" w:space="0" w:color="auto"/>
              <w:right w:val="single" w:sz="4" w:space="0" w:color="auto"/>
            </w:tcBorders>
            <w:hideMark/>
          </w:tcPr>
          <w:p w14:paraId="12AEB9ED" w14:textId="1C32781C" w:rsidR="00C60D52" w:rsidRPr="00506FDC" w:rsidRDefault="00C60D52" w:rsidP="00571FF2">
            <w:pPr>
              <w:spacing w:before="2"/>
              <w:rPr>
                <w:rFonts w:ascii="Times New Roman" w:eastAsia="Times New Roman" w:hAnsi="Times New Roman"/>
                <w:bCs/>
                <w:sz w:val="18"/>
                <w:lang w:bidi="en-US"/>
              </w:rPr>
            </w:pPr>
            <w:r>
              <w:rPr>
                <w:bCs/>
                <w:sz w:val="18"/>
              </w:rPr>
              <w:t xml:space="preserve">  </w:t>
            </w:r>
            <w:r w:rsidR="00571FF2">
              <w:rPr>
                <w:bCs/>
                <w:sz w:val="18"/>
              </w:rPr>
              <w:t>Email/Bb messages</w:t>
            </w:r>
          </w:p>
        </w:tc>
        <w:tc>
          <w:tcPr>
            <w:tcW w:w="1393" w:type="dxa"/>
            <w:tcBorders>
              <w:top w:val="single" w:sz="4" w:space="0" w:color="auto"/>
              <w:left w:val="single" w:sz="4" w:space="0" w:color="auto"/>
              <w:bottom w:val="single" w:sz="4" w:space="0" w:color="auto"/>
              <w:right w:val="single" w:sz="4" w:space="0" w:color="auto"/>
            </w:tcBorders>
            <w:hideMark/>
          </w:tcPr>
          <w:p w14:paraId="055BC9E8" w14:textId="09D40FC3" w:rsidR="00CD45C7" w:rsidRPr="00506FDC" w:rsidRDefault="00C60D52" w:rsidP="00CD45C7">
            <w:pPr>
              <w:spacing w:before="2"/>
              <w:rPr>
                <w:rFonts w:ascii="Times New Roman" w:eastAsia="Times New Roman" w:hAnsi="Times New Roman"/>
                <w:bCs/>
                <w:szCs w:val="24"/>
                <w:lang w:bidi="en-US"/>
              </w:rPr>
            </w:pPr>
            <w:r>
              <w:rPr>
                <w:bCs/>
                <w:szCs w:val="24"/>
              </w:rPr>
              <w:t xml:space="preserve">  </w:t>
            </w:r>
            <w:r w:rsidR="00CD45C7">
              <w:rPr>
                <w:bCs/>
                <w:szCs w:val="24"/>
              </w:rPr>
              <w:t>Email/ Bb messages</w:t>
            </w:r>
          </w:p>
          <w:p w14:paraId="66A2BE5A" w14:textId="3239D98D" w:rsidR="00C60D52" w:rsidRPr="00506FDC" w:rsidRDefault="00C60D52" w:rsidP="00C60D52">
            <w:pPr>
              <w:autoSpaceDE w:val="0"/>
              <w:autoSpaceDN w:val="0"/>
              <w:spacing w:before="2"/>
              <w:rPr>
                <w:rFonts w:ascii="Times New Roman" w:eastAsia="Times New Roman" w:hAnsi="Times New Roman"/>
                <w:bCs/>
                <w:szCs w:val="24"/>
                <w:lang w:bidi="en-US"/>
              </w:rPr>
            </w:pPr>
          </w:p>
        </w:tc>
        <w:tc>
          <w:tcPr>
            <w:tcW w:w="1259" w:type="dxa"/>
            <w:tcBorders>
              <w:top w:val="single" w:sz="4" w:space="0" w:color="auto"/>
              <w:left w:val="single" w:sz="4" w:space="0" w:color="auto"/>
              <w:bottom w:val="single" w:sz="4" w:space="0" w:color="auto"/>
              <w:right w:val="single" w:sz="4" w:space="0" w:color="auto"/>
            </w:tcBorders>
            <w:hideMark/>
          </w:tcPr>
          <w:p w14:paraId="2E706E5C" w14:textId="42F1E944" w:rsidR="00C60D52" w:rsidRDefault="00CD45C7" w:rsidP="00C60D52">
            <w:pPr>
              <w:spacing w:before="2"/>
              <w:rPr>
                <w:bCs/>
                <w:szCs w:val="24"/>
              </w:rPr>
            </w:pPr>
            <w:r>
              <w:rPr>
                <w:bCs/>
                <w:szCs w:val="24"/>
              </w:rPr>
              <w:t>Email/Bb messages</w:t>
            </w:r>
          </w:p>
          <w:p w14:paraId="5CF38960" w14:textId="2C68387B" w:rsidR="00C60D52" w:rsidRPr="00506FDC" w:rsidRDefault="00C60D52" w:rsidP="00C60D52">
            <w:pPr>
              <w:autoSpaceDE w:val="0"/>
              <w:autoSpaceDN w:val="0"/>
              <w:spacing w:before="2"/>
              <w:rPr>
                <w:rFonts w:ascii="Times New Roman" w:eastAsia="Times New Roman" w:hAnsi="Times New Roman"/>
                <w:bCs/>
                <w:szCs w:val="24"/>
                <w:lang w:bidi="en-US"/>
              </w:rPr>
            </w:pPr>
          </w:p>
        </w:tc>
        <w:tc>
          <w:tcPr>
            <w:tcW w:w="1441" w:type="dxa"/>
            <w:tcBorders>
              <w:top w:val="single" w:sz="4" w:space="0" w:color="auto"/>
              <w:left w:val="single" w:sz="4" w:space="0" w:color="auto"/>
              <w:bottom w:val="single" w:sz="4" w:space="0" w:color="auto"/>
              <w:right w:val="single" w:sz="4" w:space="0" w:color="auto"/>
            </w:tcBorders>
            <w:hideMark/>
          </w:tcPr>
          <w:p w14:paraId="01360E48" w14:textId="4F49BB7D" w:rsidR="00C60D52" w:rsidRPr="00506FDC" w:rsidRDefault="00CD45C7" w:rsidP="00C60D52">
            <w:pPr>
              <w:autoSpaceDE w:val="0"/>
              <w:autoSpaceDN w:val="0"/>
              <w:spacing w:before="2"/>
              <w:rPr>
                <w:rFonts w:ascii="Times New Roman" w:eastAsia="Times New Roman" w:hAnsi="Times New Roman"/>
                <w:bCs/>
                <w:szCs w:val="24"/>
                <w:lang w:bidi="en-US"/>
              </w:rPr>
            </w:pPr>
            <w:r>
              <w:rPr>
                <w:rFonts w:ascii="Times New Roman" w:eastAsia="Times New Roman" w:hAnsi="Times New Roman"/>
                <w:bCs/>
                <w:szCs w:val="24"/>
                <w:lang w:bidi="en-US"/>
              </w:rPr>
              <w:t>Email/Bb messages</w:t>
            </w:r>
            <w:r w:rsidR="00E256C7">
              <w:rPr>
                <w:rFonts w:ascii="Times New Roman" w:eastAsia="Times New Roman" w:hAnsi="Times New Roman"/>
                <w:bCs/>
                <w:szCs w:val="24"/>
                <w:lang w:bidi="en-US"/>
              </w:rPr>
              <w:t xml:space="preserve"> </w:t>
            </w:r>
          </w:p>
        </w:tc>
        <w:tc>
          <w:tcPr>
            <w:tcW w:w="1272" w:type="dxa"/>
            <w:tcBorders>
              <w:top w:val="single" w:sz="4" w:space="0" w:color="auto"/>
              <w:left w:val="single" w:sz="4" w:space="0" w:color="auto"/>
              <w:bottom w:val="single" w:sz="4" w:space="0" w:color="auto"/>
              <w:right w:val="single" w:sz="4" w:space="0" w:color="auto"/>
            </w:tcBorders>
            <w:hideMark/>
          </w:tcPr>
          <w:p w14:paraId="11CE889F" w14:textId="0D2D04B9" w:rsidR="00C60D52" w:rsidRPr="00506FDC" w:rsidRDefault="00C60D52" w:rsidP="00C60D52">
            <w:pPr>
              <w:autoSpaceDE w:val="0"/>
              <w:autoSpaceDN w:val="0"/>
              <w:spacing w:before="2"/>
              <w:rPr>
                <w:rFonts w:ascii="Times New Roman" w:eastAsia="Times New Roman" w:hAnsi="Times New Roman"/>
                <w:bCs/>
                <w:szCs w:val="24"/>
                <w:lang w:bidi="en-US"/>
              </w:rPr>
            </w:pPr>
            <w:r>
              <w:rPr>
                <w:bCs/>
              </w:rPr>
              <w:t>TEAMs Meeting by Appointment</w:t>
            </w:r>
          </w:p>
        </w:tc>
        <w:tc>
          <w:tcPr>
            <w:tcW w:w="1327" w:type="dxa"/>
            <w:tcBorders>
              <w:top w:val="single" w:sz="4" w:space="0" w:color="auto"/>
              <w:left w:val="single" w:sz="4" w:space="0" w:color="auto"/>
              <w:bottom w:val="single" w:sz="4" w:space="0" w:color="auto"/>
              <w:right w:val="single" w:sz="4" w:space="0" w:color="auto"/>
            </w:tcBorders>
            <w:hideMark/>
          </w:tcPr>
          <w:p w14:paraId="3B5BF289" w14:textId="074780FA" w:rsidR="00C60D52" w:rsidRPr="00506FDC" w:rsidRDefault="00C60D52" w:rsidP="00C60D52">
            <w:pPr>
              <w:autoSpaceDE w:val="0"/>
              <w:autoSpaceDN w:val="0"/>
              <w:spacing w:before="2"/>
              <w:rPr>
                <w:rFonts w:ascii="Times New Roman" w:eastAsia="Times New Roman" w:hAnsi="Times New Roman"/>
                <w:bCs/>
                <w:szCs w:val="24"/>
                <w:lang w:bidi="en-US"/>
              </w:rPr>
            </w:pPr>
            <w:r>
              <w:rPr>
                <w:bCs/>
              </w:rPr>
              <w:t>TEAMs Meeting by Appointment</w:t>
            </w:r>
          </w:p>
        </w:tc>
      </w:tr>
    </w:tbl>
    <w:p w14:paraId="742E2A0E" w14:textId="61373CA6"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rsidP="00240D10">
      <w:pPr>
        <w:spacing w:before="8"/>
        <w:rPr>
          <w:rFonts w:ascii="Times New Roman" w:eastAsia="Times New Roman" w:hAnsi="Times New Roman" w:cs="Times New Roman"/>
          <w:i/>
          <w:sz w:val="24"/>
          <w:szCs w:val="24"/>
        </w:rPr>
      </w:pPr>
    </w:p>
    <w:p w14:paraId="46250273" w14:textId="501E77C7" w:rsidR="00194115" w:rsidRDefault="006456B9" w:rsidP="00240D10">
      <w:pPr>
        <w:pStyle w:val="BodyText"/>
        <w:ind w:left="0" w:right="344"/>
        <w:rPr>
          <w:rFonts w:cs="Times New Roman"/>
          <w:color w:val="FF0000"/>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00744824">
        <w:rPr>
          <w:rFonts w:cs="Times New Roman"/>
          <w:b/>
          <w:bCs/>
          <w:color w:val="000000"/>
        </w:rPr>
        <w:t xml:space="preserve">  </w:t>
      </w:r>
      <w:r w:rsidR="00240D10" w:rsidRPr="00750E8B">
        <w:rPr>
          <w:rFonts w:cs="Times New Roman"/>
          <w:iCs/>
          <w:noProof/>
          <w:color w:val="000000"/>
        </w:rPr>
        <w:t>This</w:t>
      </w:r>
      <w:r w:rsidR="00240D10">
        <w:rPr>
          <w:rFonts w:cs="Times New Roman"/>
          <w:iCs/>
          <w:noProof/>
          <w:color w:val="000000"/>
        </w:rPr>
        <w:t xml:space="preserve"> course is a learning support to develop the skills and understanding needed to be successful in college-level algebra.  Topics include:  the study of numeracy and the real number system, algebraic concepts, notation, and reasoning, quantitative relationships, mathematical models, and problem solving.  Technology and communication will be embedded throughout the course.  No college credit.  </w:t>
      </w:r>
      <w:r w:rsidR="00240D10" w:rsidRPr="00750E8B">
        <w:rPr>
          <w:rFonts w:cs="Times New Roman"/>
          <w:iCs/>
          <w:noProof/>
          <w:color w:val="000000"/>
        </w:rPr>
        <w:t> </w:t>
      </w:r>
      <w:r w:rsidR="00240D10" w:rsidRPr="00750E8B">
        <w:rPr>
          <w:rFonts w:cs="Times New Roman"/>
          <w:iCs/>
          <w:noProof/>
          <w:color w:val="000000"/>
        </w:rPr>
        <w:t> </w:t>
      </w:r>
      <w:r w:rsidR="00240D10" w:rsidRPr="00750E8B">
        <w:rPr>
          <w:rFonts w:cs="Times New Roman"/>
          <w:iCs/>
          <w:noProof/>
          <w:color w:val="000000"/>
        </w:rPr>
        <w:t> </w:t>
      </w:r>
      <w:r w:rsidR="00240D10" w:rsidRPr="00750E8B">
        <w:rPr>
          <w:rFonts w:cs="Times New Roman"/>
          <w:iCs/>
          <w:noProof/>
          <w:color w:val="000000"/>
        </w:rPr>
        <w:t> </w:t>
      </w:r>
    </w:p>
    <w:p w14:paraId="2EB6AE09" w14:textId="77777777" w:rsidR="00744824" w:rsidRPr="002E21E3" w:rsidRDefault="00744824" w:rsidP="00194115">
      <w:pPr>
        <w:pStyle w:val="BodyText"/>
        <w:ind w:right="344"/>
        <w:rPr>
          <w:rFonts w:cs="Times New Roman"/>
          <w:color w:val="FF0000"/>
          <w:spacing w:val="-1"/>
        </w:rPr>
      </w:pPr>
    </w:p>
    <w:p w14:paraId="0D2EAEEF" w14:textId="48ED6FFC" w:rsidR="00E53C66" w:rsidRDefault="002939BA" w:rsidP="009860D2">
      <w:pPr>
        <w:rPr>
          <w:rFonts w:ascii="Times New Roman" w:hAnsi="Times New Roman" w:cs="Times New Roman"/>
          <w:color w:val="000000"/>
          <w:sz w:val="24"/>
          <w:szCs w:val="24"/>
          <w:shd w:val="clear" w:color="auto" w:fill="FFFFFF"/>
        </w:rPr>
      </w:pPr>
      <w:r w:rsidRPr="00611426">
        <w:rPr>
          <w:rFonts w:ascii="Times New Roman" w:hAnsi="Times New Roman" w:cs="Times New Roman"/>
          <w:b/>
          <w:spacing w:val="-1"/>
          <w:sz w:val="24"/>
          <w:szCs w:val="24"/>
        </w:rPr>
        <w:t>Prerequisite</w:t>
      </w:r>
      <w:r w:rsidRPr="002E21E3">
        <w:rPr>
          <w:rFonts w:cs="Times New Roman"/>
          <w:b/>
          <w:spacing w:val="-1"/>
        </w:rPr>
        <w:t>:</w:t>
      </w:r>
      <w:r w:rsidRPr="002E21E3">
        <w:rPr>
          <w:rFonts w:cs="Times New Roman"/>
          <w:spacing w:val="-1"/>
        </w:rPr>
        <w:t xml:space="preserve"> </w:t>
      </w:r>
      <w:r w:rsidR="00744824">
        <w:rPr>
          <w:rFonts w:cs="Times New Roman"/>
          <w:spacing w:val="-1"/>
        </w:rPr>
        <w:t xml:space="preserve"> </w:t>
      </w:r>
      <w:r w:rsidR="00492C88" w:rsidRPr="00CB5032">
        <w:rPr>
          <w:rFonts w:ascii="Times New Roman" w:hAnsi="Times New Roman" w:cs="Times New Roman"/>
          <w:color w:val="000000"/>
          <w:sz w:val="24"/>
          <w:szCs w:val="24"/>
          <w:shd w:val="clear" w:color="auto" w:fill="FFFFFF"/>
        </w:rPr>
        <w:t>Appropriate TSI score / TSI placement with multiple measures</w:t>
      </w:r>
    </w:p>
    <w:p w14:paraId="433718B2" w14:textId="2FE4371E" w:rsidR="009860D2" w:rsidRDefault="009860D2" w:rsidP="009860D2">
      <w:pPr>
        <w:rPr>
          <w:rFonts w:ascii="Times New Roman" w:eastAsiaTheme="minorEastAsia" w:hAnsi="Times New Roman" w:cs="Times New Roman"/>
          <w:iCs/>
          <w:color w:val="000000"/>
          <w:sz w:val="24"/>
          <w:szCs w:val="24"/>
        </w:rPr>
      </w:pPr>
      <w:r w:rsidRPr="009860D2">
        <w:rPr>
          <w:rFonts w:ascii="Times New Roman" w:eastAsiaTheme="minorEastAsia" w:hAnsi="Times New Roman" w:cs="Times New Roman"/>
          <w:b/>
          <w:bCs/>
          <w:iCs/>
          <w:color w:val="000000"/>
          <w:sz w:val="24"/>
          <w:szCs w:val="24"/>
        </w:rPr>
        <w:t>Co-requisite:</w:t>
      </w:r>
      <w:r w:rsidRPr="009860D2">
        <w:rPr>
          <w:rFonts w:ascii="Times New Roman" w:eastAsiaTheme="minorEastAsia" w:hAnsi="Times New Roman" w:cs="Times New Roman"/>
          <w:iCs/>
          <w:color w:val="000000"/>
          <w:sz w:val="24"/>
          <w:szCs w:val="24"/>
        </w:rPr>
        <w:t xml:space="preserve">  MATH 1314 College Algebra with TSI Placement.</w:t>
      </w:r>
    </w:p>
    <w:p w14:paraId="612349C5" w14:textId="77777777" w:rsidR="009860D2" w:rsidRPr="009860D2" w:rsidRDefault="009860D2" w:rsidP="009860D2">
      <w:pPr>
        <w:rPr>
          <w:rFonts w:ascii="Times New Roman" w:eastAsiaTheme="minorEastAsia" w:hAnsi="Times New Roman" w:cs="Times New Roman"/>
          <w:color w:val="000000"/>
          <w:sz w:val="24"/>
          <w:szCs w:val="24"/>
        </w:rPr>
      </w:pPr>
    </w:p>
    <w:p w14:paraId="4724DC2F" w14:textId="4426FC97" w:rsidR="00F74233" w:rsidRDefault="00E53C66" w:rsidP="00440AEF">
      <w:pPr>
        <w:rPr>
          <w:rFonts w:ascii="Times New Roman" w:hAnsi="Times New Roman" w:cs="Times New Roman"/>
          <w:spacing w:val="-1"/>
          <w:sz w:val="24"/>
          <w:szCs w:val="24"/>
        </w:rPr>
      </w:pPr>
      <w:r w:rsidRPr="00611426">
        <w:rPr>
          <w:rFonts w:ascii="Times New Roman" w:hAnsi="Times New Roman" w:cs="Times New Roman"/>
          <w:b/>
          <w:spacing w:val="-1"/>
          <w:sz w:val="24"/>
          <w:szCs w:val="24"/>
        </w:rPr>
        <w:t>Student</w:t>
      </w:r>
      <w:r w:rsidRPr="00611426">
        <w:rPr>
          <w:rFonts w:ascii="Times New Roman" w:hAnsi="Times New Roman" w:cs="Times New Roman"/>
          <w:b/>
          <w:spacing w:val="-6"/>
          <w:sz w:val="24"/>
          <w:szCs w:val="24"/>
        </w:rPr>
        <w:t xml:space="preserve"> </w:t>
      </w:r>
      <w:r w:rsidRPr="00611426">
        <w:rPr>
          <w:rFonts w:ascii="Times New Roman" w:hAnsi="Times New Roman" w:cs="Times New Roman"/>
          <w:b/>
          <w:spacing w:val="-1"/>
          <w:sz w:val="24"/>
          <w:szCs w:val="24"/>
        </w:rPr>
        <w:t>Learning</w:t>
      </w:r>
      <w:r w:rsidRPr="00611426">
        <w:rPr>
          <w:rFonts w:ascii="Times New Roman" w:hAnsi="Times New Roman" w:cs="Times New Roman"/>
          <w:b/>
          <w:spacing w:val="-6"/>
          <w:sz w:val="24"/>
          <w:szCs w:val="24"/>
        </w:rPr>
        <w:t xml:space="preserve"> </w:t>
      </w:r>
      <w:r w:rsidRPr="00611426">
        <w:rPr>
          <w:rFonts w:ascii="Times New Roman" w:hAnsi="Times New Roman" w:cs="Times New Roman"/>
          <w:b/>
          <w:spacing w:val="-1"/>
          <w:sz w:val="24"/>
          <w:szCs w:val="24"/>
        </w:rPr>
        <w:t>Outcomes</w:t>
      </w:r>
      <w:r w:rsidRPr="00611426">
        <w:rPr>
          <w:rFonts w:ascii="Times New Roman" w:hAnsi="Times New Roman" w:cs="Times New Roman"/>
          <w:spacing w:val="-1"/>
          <w:sz w:val="24"/>
          <w:szCs w:val="24"/>
        </w:rPr>
        <w:t>:</w:t>
      </w:r>
      <w:r w:rsidR="00AB5473" w:rsidRPr="00611426">
        <w:rPr>
          <w:rFonts w:ascii="Times New Roman" w:hAnsi="Times New Roman" w:cs="Times New Roman"/>
          <w:spacing w:val="-1"/>
          <w:sz w:val="24"/>
          <w:szCs w:val="24"/>
        </w:rPr>
        <w:t xml:space="preserve"> </w:t>
      </w:r>
      <w:r w:rsidR="00A27C67" w:rsidRPr="00611426">
        <w:rPr>
          <w:rFonts w:ascii="Times New Roman" w:hAnsi="Times New Roman" w:cs="Times New Roman"/>
          <w:spacing w:val="-1"/>
          <w:sz w:val="24"/>
          <w:szCs w:val="24"/>
        </w:rPr>
        <w:t xml:space="preserve"> </w:t>
      </w:r>
    </w:p>
    <w:p w14:paraId="33DA48D5" w14:textId="77777777" w:rsidR="00440AEF" w:rsidRPr="00FD3299" w:rsidRDefault="00440AEF" w:rsidP="00440AEF">
      <w:pPr>
        <w:rPr>
          <w:rFonts w:ascii="Times New Roman" w:hAnsi="Times New Roman"/>
        </w:rPr>
      </w:pPr>
      <w:r w:rsidRPr="00FD3299">
        <w:rPr>
          <w:rFonts w:ascii="Times New Roman" w:hAnsi="Times New Roman"/>
        </w:rPr>
        <w:t xml:space="preserve">Upon successful completion of this course, students will: </w:t>
      </w:r>
    </w:p>
    <w:p w14:paraId="5828EF77" w14:textId="77777777" w:rsidR="00440AEF" w:rsidRPr="00FD3299" w:rsidRDefault="00440AEF" w:rsidP="00440AEF">
      <w:pPr>
        <w:rPr>
          <w:rFonts w:ascii="Times New Roman" w:hAnsi="Times New Roman"/>
        </w:rPr>
      </w:pPr>
    </w:p>
    <w:p w14:paraId="35778B23" w14:textId="6A179081" w:rsidR="00440AEF" w:rsidRDefault="00440AEF" w:rsidP="00440AEF">
      <w:pPr>
        <w:rPr>
          <w:rFonts w:ascii="Times New Roman" w:hAnsi="Times New Roman"/>
        </w:rPr>
      </w:pPr>
      <w:r>
        <w:rPr>
          <w:rFonts w:ascii="Times New Roman" w:hAnsi="Times New Roman"/>
        </w:rPr>
        <w:t>0</w:t>
      </w:r>
      <w:r w:rsidR="006F7734">
        <w:rPr>
          <w:rFonts w:ascii="Times New Roman" w:hAnsi="Times New Roman"/>
        </w:rPr>
        <w:t>1</w:t>
      </w:r>
      <w:r>
        <w:rPr>
          <w:rFonts w:ascii="Times New Roman" w:hAnsi="Times New Roman"/>
        </w:rPr>
        <w:t xml:space="preserve">14.1   Use appropriate symbolic notation and vocabulary to communicate, interpret, and explain </w:t>
      </w:r>
    </w:p>
    <w:p w14:paraId="46218E90" w14:textId="77777777" w:rsidR="00440AEF" w:rsidRDefault="00440AEF" w:rsidP="00440AEF">
      <w:pPr>
        <w:rPr>
          <w:rFonts w:ascii="Times New Roman" w:hAnsi="Times New Roman"/>
        </w:rPr>
      </w:pPr>
      <w:r>
        <w:rPr>
          <w:rFonts w:ascii="Times New Roman" w:hAnsi="Times New Roman"/>
        </w:rPr>
        <w:t xml:space="preserve">              mathematical concepts.  </w:t>
      </w:r>
    </w:p>
    <w:p w14:paraId="106703C8" w14:textId="77777777" w:rsidR="00440AEF" w:rsidRPr="00FD3299" w:rsidRDefault="00440AEF" w:rsidP="00440AEF">
      <w:pPr>
        <w:rPr>
          <w:rFonts w:ascii="Times New Roman" w:hAnsi="Times New Roman"/>
        </w:rPr>
      </w:pPr>
    </w:p>
    <w:p w14:paraId="5B08BE7C" w14:textId="647B8C00" w:rsidR="00440AEF" w:rsidRDefault="00440AEF" w:rsidP="00440AEF">
      <w:pPr>
        <w:rPr>
          <w:rFonts w:ascii="Times New Roman" w:hAnsi="Times New Roman"/>
        </w:rPr>
      </w:pPr>
      <w:r>
        <w:rPr>
          <w:rFonts w:ascii="Times New Roman" w:hAnsi="Times New Roman"/>
        </w:rPr>
        <w:t>0</w:t>
      </w:r>
      <w:r w:rsidR="006F7734">
        <w:rPr>
          <w:rFonts w:ascii="Times New Roman" w:hAnsi="Times New Roman"/>
        </w:rPr>
        <w:t>1</w:t>
      </w:r>
      <w:r>
        <w:rPr>
          <w:rFonts w:ascii="Times New Roman" w:hAnsi="Times New Roman"/>
        </w:rPr>
        <w:t>14</w:t>
      </w:r>
      <w:r w:rsidRPr="00FD3299">
        <w:rPr>
          <w:rFonts w:ascii="Times New Roman" w:hAnsi="Times New Roman"/>
        </w:rPr>
        <w:t xml:space="preserve">.2   </w:t>
      </w:r>
      <w:r>
        <w:rPr>
          <w:rFonts w:ascii="Times New Roman" w:hAnsi="Times New Roman"/>
        </w:rPr>
        <w:t xml:space="preserve">Define, represent, and perform operations on real numbers, applying numeric reasoning to </w:t>
      </w:r>
    </w:p>
    <w:p w14:paraId="7980890A" w14:textId="77777777" w:rsidR="00440AEF" w:rsidRDefault="00440AEF" w:rsidP="00440AEF">
      <w:pPr>
        <w:rPr>
          <w:rFonts w:ascii="Times New Roman" w:hAnsi="Times New Roman"/>
        </w:rPr>
      </w:pPr>
      <w:r>
        <w:rPr>
          <w:rFonts w:ascii="Times New Roman" w:hAnsi="Times New Roman"/>
        </w:rPr>
        <w:t xml:space="preserve">              investigate and describe quantitative relationships and solve real world problems in a variety of </w:t>
      </w:r>
    </w:p>
    <w:p w14:paraId="53163759" w14:textId="77777777" w:rsidR="00440AEF" w:rsidRDefault="00440AEF" w:rsidP="00440AEF">
      <w:pPr>
        <w:rPr>
          <w:rFonts w:ascii="Times New Roman" w:hAnsi="Times New Roman"/>
        </w:rPr>
      </w:pPr>
      <w:r>
        <w:rPr>
          <w:rFonts w:ascii="Times New Roman" w:hAnsi="Times New Roman"/>
        </w:rPr>
        <w:t xml:space="preserve">              contexts.</w:t>
      </w:r>
    </w:p>
    <w:p w14:paraId="16562EC5" w14:textId="77777777" w:rsidR="00440AEF" w:rsidRDefault="00440AEF" w:rsidP="00440AEF">
      <w:pPr>
        <w:rPr>
          <w:rFonts w:ascii="Times New Roman" w:hAnsi="Times New Roman"/>
        </w:rPr>
      </w:pPr>
    </w:p>
    <w:p w14:paraId="034D0274" w14:textId="6A02A164" w:rsidR="00440AEF" w:rsidRDefault="00440AEF" w:rsidP="00440AEF">
      <w:pPr>
        <w:rPr>
          <w:rFonts w:ascii="Times New Roman" w:hAnsi="Times New Roman"/>
        </w:rPr>
      </w:pPr>
      <w:r>
        <w:rPr>
          <w:rFonts w:ascii="Times New Roman" w:hAnsi="Times New Roman"/>
        </w:rPr>
        <w:t>0</w:t>
      </w:r>
      <w:r w:rsidR="006F7734">
        <w:rPr>
          <w:rFonts w:ascii="Times New Roman" w:hAnsi="Times New Roman"/>
        </w:rPr>
        <w:t>1</w:t>
      </w:r>
      <w:r>
        <w:rPr>
          <w:rFonts w:ascii="Times New Roman" w:hAnsi="Times New Roman"/>
        </w:rPr>
        <w:t xml:space="preserve">14.3   Use algebraic reasoning to solve problems that require ratios, rates, percentages, and </w:t>
      </w:r>
    </w:p>
    <w:p w14:paraId="3C63C92C" w14:textId="77777777" w:rsidR="00440AEF" w:rsidRDefault="00440AEF" w:rsidP="00440AEF">
      <w:pPr>
        <w:rPr>
          <w:rFonts w:ascii="Times New Roman" w:hAnsi="Times New Roman"/>
        </w:rPr>
      </w:pPr>
      <w:r>
        <w:rPr>
          <w:rFonts w:ascii="Times New Roman" w:hAnsi="Times New Roman"/>
        </w:rPr>
        <w:t xml:space="preserve">              proportions in a variety of contexts using multiple representations.</w:t>
      </w:r>
    </w:p>
    <w:p w14:paraId="5B297D31" w14:textId="77777777" w:rsidR="00440AEF" w:rsidRPr="00FD3299" w:rsidRDefault="00440AEF" w:rsidP="00440AEF">
      <w:pPr>
        <w:rPr>
          <w:rFonts w:ascii="Times New Roman" w:hAnsi="Times New Roman"/>
        </w:rPr>
      </w:pPr>
    </w:p>
    <w:p w14:paraId="61B4BA55" w14:textId="656DC16D" w:rsidR="00440AEF" w:rsidRDefault="00440AEF" w:rsidP="00440AEF">
      <w:pPr>
        <w:rPr>
          <w:rFonts w:ascii="Times New Roman" w:hAnsi="Times New Roman"/>
        </w:rPr>
      </w:pPr>
      <w:r>
        <w:rPr>
          <w:rFonts w:ascii="Times New Roman" w:hAnsi="Times New Roman"/>
        </w:rPr>
        <w:t>0</w:t>
      </w:r>
      <w:r w:rsidR="006F7734">
        <w:rPr>
          <w:rFonts w:ascii="Times New Roman" w:hAnsi="Times New Roman"/>
        </w:rPr>
        <w:t>1</w:t>
      </w:r>
      <w:r>
        <w:rPr>
          <w:rFonts w:ascii="Times New Roman" w:hAnsi="Times New Roman"/>
        </w:rPr>
        <w:t>14.4</w:t>
      </w:r>
      <w:r w:rsidRPr="00FD3299">
        <w:rPr>
          <w:rFonts w:ascii="Times New Roman" w:hAnsi="Times New Roman"/>
        </w:rPr>
        <w:t xml:space="preserve">   </w:t>
      </w:r>
      <w:r>
        <w:rPr>
          <w:rFonts w:ascii="Times New Roman" w:hAnsi="Times New Roman"/>
        </w:rPr>
        <w:t xml:space="preserve">Apply algebraic reasoning to manipulate expressions and equations to solve real world </w:t>
      </w:r>
    </w:p>
    <w:p w14:paraId="6D5D408B" w14:textId="77777777" w:rsidR="00440AEF" w:rsidRDefault="00440AEF" w:rsidP="00440AEF">
      <w:pPr>
        <w:rPr>
          <w:rFonts w:ascii="Times New Roman" w:hAnsi="Times New Roman"/>
        </w:rPr>
      </w:pPr>
      <w:r>
        <w:rPr>
          <w:rFonts w:ascii="Times New Roman" w:hAnsi="Times New Roman"/>
        </w:rPr>
        <w:t xml:space="preserve">              problems.</w:t>
      </w:r>
    </w:p>
    <w:p w14:paraId="2D820364" w14:textId="77777777" w:rsidR="00440AEF" w:rsidRPr="00FD3299" w:rsidRDefault="00440AEF" w:rsidP="00440AEF">
      <w:pPr>
        <w:rPr>
          <w:rFonts w:ascii="Times New Roman" w:hAnsi="Times New Roman"/>
        </w:rPr>
      </w:pPr>
    </w:p>
    <w:p w14:paraId="6FC8E692" w14:textId="739A8A84" w:rsidR="00440AEF" w:rsidRDefault="00440AEF" w:rsidP="00440AEF">
      <w:pPr>
        <w:rPr>
          <w:rFonts w:ascii="Times New Roman" w:hAnsi="Times New Roman"/>
        </w:rPr>
      </w:pPr>
      <w:r>
        <w:rPr>
          <w:rFonts w:ascii="Times New Roman" w:hAnsi="Times New Roman"/>
        </w:rPr>
        <w:t>0</w:t>
      </w:r>
      <w:r w:rsidR="006F7734">
        <w:rPr>
          <w:rFonts w:ascii="Times New Roman" w:hAnsi="Times New Roman"/>
        </w:rPr>
        <w:t>1</w:t>
      </w:r>
      <w:r>
        <w:rPr>
          <w:rFonts w:ascii="Times New Roman" w:hAnsi="Times New Roman"/>
        </w:rPr>
        <w:t>14</w:t>
      </w:r>
      <w:r w:rsidRPr="00FD3299">
        <w:rPr>
          <w:rFonts w:ascii="Times New Roman" w:hAnsi="Times New Roman"/>
        </w:rPr>
        <w:t xml:space="preserve">.5   </w:t>
      </w:r>
      <w:r>
        <w:rPr>
          <w:rFonts w:ascii="Times New Roman" w:hAnsi="Times New Roman"/>
        </w:rPr>
        <w:t>Use graphs, tables, and technology to analyze, interpret, and compare data sets.</w:t>
      </w:r>
    </w:p>
    <w:p w14:paraId="094267AD" w14:textId="77777777" w:rsidR="00440AEF" w:rsidRPr="00FD3299" w:rsidRDefault="00440AEF" w:rsidP="00440AEF">
      <w:pPr>
        <w:rPr>
          <w:rFonts w:ascii="Times New Roman" w:hAnsi="Times New Roman"/>
        </w:rPr>
      </w:pPr>
    </w:p>
    <w:p w14:paraId="53901C68" w14:textId="22601AD6" w:rsidR="00440AEF" w:rsidRDefault="00440AEF" w:rsidP="00440AEF">
      <w:pPr>
        <w:rPr>
          <w:rFonts w:ascii="Times New Roman" w:hAnsi="Times New Roman"/>
        </w:rPr>
      </w:pPr>
      <w:r>
        <w:rPr>
          <w:rFonts w:ascii="Times New Roman" w:hAnsi="Times New Roman"/>
        </w:rPr>
        <w:t>0</w:t>
      </w:r>
      <w:r w:rsidR="006F7734">
        <w:rPr>
          <w:rFonts w:ascii="Times New Roman" w:hAnsi="Times New Roman"/>
        </w:rPr>
        <w:t>1</w:t>
      </w:r>
      <w:r>
        <w:rPr>
          <w:rFonts w:ascii="Times New Roman" w:hAnsi="Times New Roman"/>
        </w:rPr>
        <w:t>14</w:t>
      </w:r>
      <w:r w:rsidRPr="00FD3299">
        <w:rPr>
          <w:rFonts w:ascii="Times New Roman" w:hAnsi="Times New Roman"/>
        </w:rPr>
        <w:t xml:space="preserve">.6   </w:t>
      </w:r>
      <w:r>
        <w:rPr>
          <w:rFonts w:ascii="Times New Roman" w:hAnsi="Times New Roman"/>
        </w:rPr>
        <w:t xml:space="preserve">Construct and use mathematical models in verbal, algebraic, graphical, and tabular form to </w:t>
      </w:r>
    </w:p>
    <w:p w14:paraId="6A43B0D2" w14:textId="5595A706" w:rsidR="00440AEF" w:rsidRDefault="00440AEF" w:rsidP="00440AEF">
      <w:pPr>
        <w:rPr>
          <w:rFonts w:ascii="Times New Roman" w:hAnsi="Times New Roman"/>
        </w:rPr>
      </w:pPr>
      <w:r>
        <w:rPr>
          <w:rFonts w:ascii="Times New Roman" w:hAnsi="Times New Roman"/>
        </w:rPr>
        <w:t xml:space="preserve">              solve problems from a variety of contexts and to make predictions and decisions</w:t>
      </w:r>
      <w:r w:rsidRPr="00FD3299">
        <w:rPr>
          <w:rFonts w:ascii="Times New Roman" w:hAnsi="Times New Roman"/>
        </w:rPr>
        <w:t>.</w:t>
      </w:r>
    </w:p>
    <w:p w14:paraId="693563F9" w14:textId="40493CA5" w:rsidR="00F440D1" w:rsidRDefault="00F440D1" w:rsidP="00440AEF">
      <w:pPr>
        <w:rPr>
          <w:rFonts w:ascii="Times New Roman" w:hAnsi="Times New Roman"/>
        </w:rPr>
      </w:pPr>
    </w:p>
    <w:p w14:paraId="54A86314" w14:textId="5AEDC7A3" w:rsidR="00F440D1" w:rsidRDefault="00F440D1" w:rsidP="00440AEF">
      <w:pPr>
        <w:rPr>
          <w:rFonts w:ascii="Times New Roman" w:hAnsi="Times New Roman"/>
        </w:rPr>
      </w:pPr>
    </w:p>
    <w:p w14:paraId="6F109C17" w14:textId="6B41236D" w:rsidR="00F440D1" w:rsidRDefault="00F440D1" w:rsidP="00440AEF">
      <w:pPr>
        <w:rPr>
          <w:rFonts w:ascii="Times New Roman" w:hAnsi="Times New Roman"/>
        </w:rPr>
      </w:pPr>
    </w:p>
    <w:p w14:paraId="3CF8FD37" w14:textId="77777777" w:rsidR="00F440D1" w:rsidRDefault="00F440D1" w:rsidP="00440AEF">
      <w:pPr>
        <w:rPr>
          <w:rFonts w:ascii="Times New Roman" w:hAnsi="Times New Roman"/>
        </w:rPr>
      </w:pPr>
    </w:p>
    <w:p w14:paraId="55853CBE" w14:textId="77777777" w:rsidR="005D672D" w:rsidRDefault="00E53C66" w:rsidP="001D08DA">
      <w:pPr>
        <w:pStyle w:val="Heading1"/>
        <w:ind w:left="0"/>
        <w:rPr>
          <w:rFonts w:ascii="Times New Roman" w:hAnsi="Times New Roman" w:cs="Times New Roman"/>
          <w:spacing w:val="-1"/>
        </w:rPr>
      </w:pPr>
      <w:r w:rsidRPr="00B93253">
        <w:rPr>
          <w:rFonts w:ascii="Times New Roman" w:hAnsi="Times New Roman" w:cs="Times New Roman"/>
          <w:spacing w:val="-1"/>
        </w:rPr>
        <w:lastRenderedPageBreak/>
        <w:t>Evaluation/Grading</w:t>
      </w:r>
      <w:r w:rsidRPr="00B93253">
        <w:rPr>
          <w:rFonts w:ascii="Times New Roman" w:hAnsi="Times New Roman" w:cs="Times New Roman"/>
          <w:spacing w:val="-10"/>
        </w:rPr>
        <w:t xml:space="preserve"> </w:t>
      </w:r>
      <w:r w:rsidRPr="00B93253">
        <w:rPr>
          <w:rFonts w:ascii="Times New Roman" w:hAnsi="Times New Roman" w:cs="Times New Roman"/>
          <w:spacing w:val="-1"/>
        </w:rPr>
        <w:t>Policy</w:t>
      </w:r>
      <w:r w:rsidRPr="002E21E3">
        <w:rPr>
          <w:rFonts w:ascii="Times New Roman" w:hAnsi="Times New Roman" w:cs="Times New Roman"/>
          <w:spacing w:val="-1"/>
        </w:rPr>
        <w:t>:</w:t>
      </w:r>
      <w:r w:rsidR="007C22BE">
        <w:rPr>
          <w:rFonts w:ascii="Times New Roman" w:hAnsi="Times New Roman" w:cs="Times New Roman"/>
          <w:spacing w:val="-1"/>
        </w:rPr>
        <w:t xml:space="preserve"> </w:t>
      </w:r>
      <w:r w:rsidR="00B93253">
        <w:rPr>
          <w:rFonts w:ascii="Times New Roman" w:hAnsi="Times New Roman" w:cs="Times New Roman"/>
          <w:spacing w:val="-1"/>
        </w:rPr>
        <w:t xml:space="preserve"> </w:t>
      </w:r>
    </w:p>
    <w:p w14:paraId="0722B57D" w14:textId="77777777" w:rsidR="000F2411" w:rsidRDefault="000F2411" w:rsidP="001D08DA">
      <w:pPr>
        <w:rPr>
          <w:rFonts w:ascii="Times New Roman" w:hAnsi="Times New Roman"/>
          <w:noProof/>
        </w:rPr>
      </w:pPr>
      <w:r>
        <w:rPr>
          <w:rFonts w:ascii="Times New Roman" w:hAnsi="Times New Roman"/>
          <w:noProof/>
        </w:rPr>
        <w:t>Satisfactory (CR):  MATH 1314  “C” or better</w:t>
      </w:r>
    </w:p>
    <w:p w14:paraId="59993548" w14:textId="1CB02E59" w:rsidR="000F2411" w:rsidRDefault="000F2411" w:rsidP="001D08DA">
      <w:pPr>
        <w:tabs>
          <w:tab w:val="left" w:pos="3810"/>
        </w:tabs>
        <w:rPr>
          <w:rFonts w:ascii="Times New Roman" w:hAnsi="Times New Roman"/>
          <w:noProof/>
        </w:rPr>
      </w:pPr>
      <w:r>
        <w:rPr>
          <w:rFonts w:ascii="Times New Roman" w:hAnsi="Times New Roman"/>
          <w:noProof/>
        </w:rPr>
        <w:t>No Credit (NC):     MATH 1314  “F, W, or NC”</w:t>
      </w:r>
    </w:p>
    <w:p w14:paraId="2DEEDEAE" w14:textId="3FE18497" w:rsidR="005739FF" w:rsidRDefault="005739FF" w:rsidP="001D08DA">
      <w:pPr>
        <w:tabs>
          <w:tab w:val="left" w:pos="3810"/>
        </w:tabs>
        <w:rPr>
          <w:rFonts w:ascii="Times New Roman" w:hAnsi="Times New Roman"/>
          <w:noProof/>
        </w:rPr>
      </w:pPr>
    </w:p>
    <w:p w14:paraId="18D0FD3D" w14:textId="51DB6E6B" w:rsidR="001F7559" w:rsidRDefault="002939BA" w:rsidP="00CE45FF">
      <w:pPr>
        <w:pStyle w:val="Heading1"/>
        <w:ind w:left="0"/>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B93253">
        <w:rPr>
          <w:rFonts w:ascii="Times New Roman" w:hAnsi="Times New Roman" w:cs="Times New Roman"/>
          <w:spacing w:val="-1"/>
        </w:rPr>
        <w:t xml:space="preserve"> </w:t>
      </w:r>
    </w:p>
    <w:p w14:paraId="52D51D69" w14:textId="05CE0826" w:rsidR="00255940" w:rsidRDefault="00A6746A" w:rsidP="00CE45FF">
      <w:pPr>
        <w:pStyle w:val="Heading1"/>
        <w:ind w:left="0"/>
        <w:rPr>
          <w:rFonts w:ascii="Times New Roman" w:hAnsi="Times New Roman" w:cs="Times New Roman"/>
          <w:b w:val="0"/>
          <w:bCs w:val="0"/>
        </w:rPr>
      </w:pPr>
      <w:r>
        <w:rPr>
          <w:rFonts w:ascii="Times New Roman" w:hAnsi="Times New Roman" w:cs="Times New Roman"/>
          <w:b w:val="0"/>
          <w:bCs w:val="0"/>
        </w:rPr>
        <w:t xml:space="preserve">All instructional material will be </w:t>
      </w:r>
      <w:r w:rsidR="00315D07">
        <w:rPr>
          <w:rFonts w:ascii="Times New Roman" w:hAnsi="Times New Roman" w:cs="Times New Roman"/>
          <w:b w:val="0"/>
          <w:bCs w:val="0"/>
        </w:rPr>
        <w:t>embedded in your Math1314 course</w:t>
      </w:r>
      <w:r>
        <w:rPr>
          <w:rFonts w:ascii="Times New Roman" w:hAnsi="Times New Roman" w:cs="Times New Roman"/>
          <w:b w:val="0"/>
          <w:bCs w:val="0"/>
        </w:rPr>
        <w:t xml:space="preserve"> in the Blackboard.</w:t>
      </w:r>
      <w:r w:rsidR="00315D07">
        <w:rPr>
          <w:rFonts w:ascii="Times New Roman" w:hAnsi="Times New Roman" w:cs="Times New Roman"/>
          <w:b w:val="0"/>
          <w:bCs w:val="0"/>
        </w:rPr>
        <w:t xml:space="preserve">  </w:t>
      </w:r>
    </w:p>
    <w:p w14:paraId="5E9E344C" w14:textId="77777777" w:rsidR="00A6746A" w:rsidRDefault="00A6746A" w:rsidP="00CE45FF">
      <w:pPr>
        <w:pStyle w:val="Heading1"/>
        <w:ind w:left="0"/>
        <w:rPr>
          <w:rFonts w:ascii="Times New Roman" w:hAnsi="Times New Roman" w:cs="Times New Roman"/>
          <w:b w:val="0"/>
          <w:bCs w:val="0"/>
        </w:rPr>
      </w:pPr>
    </w:p>
    <w:p w14:paraId="248FDADD" w14:textId="368EEE49" w:rsidR="002939BA" w:rsidRDefault="002939BA" w:rsidP="00CE45FF">
      <w:pPr>
        <w:pStyle w:val="Heading1"/>
        <w:ind w:left="0"/>
        <w:rPr>
          <w:rFonts w:ascii="Times New Roman" w:hAnsi="Times New Roman" w:cs="Times New Roman"/>
          <w:color w:val="000000" w:themeColor="text1"/>
          <w:spacing w:val="-1"/>
        </w:rPr>
      </w:pPr>
      <w:r w:rsidRPr="002E21E3">
        <w:rPr>
          <w:rFonts w:ascii="Times New Roman" w:hAnsi="Times New Roman" w:cs="Times New Roman"/>
          <w:spacing w:val="-1"/>
        </w:rPr>
        <w:t>Optional Instructional Materials:</w:t>
      </w:r>
      <w:r w:rsidR="00F636B0">
        <w:rPr>
          <w:rFonts w:ascii="Times New Roman" w:hAnsi="Times New Roman" w:cs="Times New Roman"/>
          <w:spacing w:val="-1"/>
        </w:rPr>
        <w:t xml:space="preserve">  </w:t>
      </w:r>
    </w:p>
    <w:p w14:paraId="45C3A6D1" w14:textId="09FE6321" w:rsidR="00906AEF" w:rsidRDefault="00CE45FF" w:rsidP="00CE45FF">
      <w:pPr>
        <w:pStyle w:val="Heading1"/>
        <w:ind w:left="0"/>
        <w:rPr>
          <w:rFonts w:ascii="Times New Roman" w:hAnsi="Times New Roman" w:cs="Times New Roman"/>
          <w:b w:val="0"/>
          <w:bCs w:val="0"/>
          <w:color w:val="000000" w:themeColor="text1"/>
          <w:spacing w:val="-1"/>
        </w:rPr>
      </w:pPr>
      <w:r>
        <w:rPr>
          <w:rFonts w:ascii="Times New Roman" w:hAnsi="Times New Roman" w:cs="Times New Roman"/>
          <w:b w:val="0"/>
          <w:bCs w:val="0"/>
          <w:color w:val="000000" w:themeColor="text1"/>
          <w:spacing w:val="-1"/>
        </w:rPr>
        <w:t>None</w:t>
      </w:r>
    </w:p>
    <w:p w14:paraId="7F2DA9B9" w14:textId="77777777" w:rsidR="00CE45FF" w:rsidRPr="00906AEF" w:rsidRDefault="00CE45FF" w:rsidP="00CE45FF">
      <w:pPr>
        <w:pStyle w:val="Heading1"/>
        <w:ind w:left="0"/>
        <w:rPr>
          <w:rFonts w:ascii="Times New Roman" w:eastAsiaTheme="minorEastAsia" w:hAnsi="Times New Roman" w:cs="Times New Roman"/>
          <w:b w:val="0"/>
          <w:noProof/>
        </w:rPr>
      </w:pPr>
    </w:p>
    <w:p w14:paraId="1B91AFC4" w14:textId="6110A1AA" w:rsidR="007453E1" w:rsidRPr="007453E1" w:rsidRDefault="007453E1" w:rsidP="00CE45FF">
      <w:pPr>
        <w:widowControl/>
        <w:rPr>
          <w:rFonts w:ascii="Times New Roman" w:eastAsiaTheme="minorEastAsia" w:hAnsi="Times New Roman" w:cs="Times New Roman"/>
          <w:noProof/>
          <w:sz w:val="24"/>
          <w:szCs w:val="24"/>
        </w:rPr>
      </w:pPr>
      <w:r w:rsidRPr="007453E1">
        <w:rPr>
          <w:rFonts w:ascii="Times New Roman" w:eastAsiaTheme="minorEastAsia" w:hAnsi="Times New Roman" w:cs="Times New Roman"/>
          <w:b/>
          <w:noProof/>
          <w:sz w:val="24"/>
          <w:szCs w:val="24"/>
        </w:rPr>
        <w:t>Note</w:t>
      </w:r>
      <w:r w:rsidRPr="007453E1">
        <w:rPr>
          <w:rFonts w:ascii="Times New Roman" w:eastAsiaTheme="minorEastAsia" w:hAnsi="Times New Roman" w:cs="Times New Roman"/>
          <w:noProof/>
          <w:sz w:val="24"/>
          <w:szCs w:val="24"/>
        </w:rPr>
        <w:t>:  The NTCC Bookstore link is at www.ntcc.edu.</w:t>
      </w:r>
    </w:p>
    <w:p w14:paraId="34243888" w14:textId="77777777" w:rsidR="00D70EE9" w:rsidRDefault="00D70EE9" w:rsidP="00CE45FF">
      <w:pPr>
        <w:pStyle w:val="Heading1"/>
        <w:ind w:left="0"/>
        <w:rPr>
          <w:rFonts w:ascii="Times New Roman" w:hAnsi="Times New Roman" w:cs="Times New Roman"/>
        </w:rPr>
      </w:pPr>
    </w:p>
    <w:p w14:paraId="1C773D09" w14:textId="77777777" w:rsidR="004F47EC" w:rsidRDefault="00777592" w:rsidP="00CE45FF">
      <w:pPr>
        <w:pStyle w:val="Heading1"/>
        <w:ind w:left="0"/>
        <w:rPr>
          <w:rFonts w:ascii="Times New Roman" w:hAnsi="Times New Roman" w:cs="Times New Roman"/>
          <w:b w:val="0"/>
          <w:bCs w:val="0"/>
          <w:color w:val="000000" w:themeColor="text1"/>
          <w:spacing w:val="-1"/>
        </w:rPr>
      </w:pPr>
      <w:r w:rsidRPr="00777592">
        <w:rPr>
          <w:rFonts w:ascii="Times New Roman" w:hAnsi="Times New Roman" w:cs="Times New Roman"/>
        </w:rPr>
        <w:t xml:space="preserve">Minimum Technology Requirements: </w:t>
      </w:r>
      <w:r w:rsidR="00F636B0">
        <w:rPr>
          <w:rFonts w:ascii="Times New Roman" w:hAnsi="Times New Roman" w:cs="Times New Roman"/>
          <w:b w:val="0"/>
          <w:bCs w:val="0"/>
          <w:color w:val="FF0000"/>
          <w:spacing w:val="-1"/>
        </w:rPr>
        <w:t xml:space="preserve"> </w:t>
      </w:r>
    </w:p>
    <w:p w14:paraId="3E25376F" w14:textId="2BA07808" w:rsidR="00EE19D4" w:rsidRPr="00BE47B1" w:rsidRDefault="00EE19D4" w:rsidP="00CE45FF">
      <w:pPr>
        <w:pStyle w:val="Heading1"/>
        <w:ind w:left="0"/>
        <w:rPr>
          <w:rFonts w:ascii="Times New Roman" w:hAnsi="Times New Roman" w:cs="Times New Roman"/>
          <w:b w:val="0"/>
        </w:rPr>
      </w:pPr>
      <w:r>
        <w:rPr>
          <w:rFonts w:ascii="Times New Roman" w:hAnsi="Times New Roman" w:cs="Times New Roman"/>
          <w:b w:val="0"/>
        </w:rPr>
        <w:t xml:space="preserve">A free online TI-83 will be available in Blackboard for PCs.  </w:t>
      </w:r>
    </w:p>
    <w:p w14:paraId="34CC804E" w14:textId="77777777" w:rsidR="00EE19D4" w:rsidRDefault="00EE19D4" w:rsidP="00CE45FF">
      <w:pPr>
        <w:pStyle w:val="Heading1"/>
        <w:ind w:left="0"/>
        <w:rPr>
          <w:rFonts w:ascii="Times New Roman" w:hAnsi="Times New Roman" w:cs="Times New Roman"/>
        </w:rPr>
      </w:pPr>
    </w:p>
    <w:p w14:paraId="24630827" w14:textId="77777777" w:rsidR="00EE19D4" w:rsidRPr="00BE47B1" w:rsidRDefault="00EE19D4" w:rsidP="00CE45FF">
      <w:pPr>
        <w:pStyle w:val="Heading1"/>
        <w:ind w:left="0"/>
        <w:rPr>
          <w:rFonts w:ascii="Times New Roman" w:hAnsi="Times New Roman" w:cs="Times New Roman"/>
          <w:b w:val="0"/>
        </w:rPr>
      </w:pPr>
      <w:r w:rsidRPr="00BE47B1">
        <w:rPr>
          <w:rFonts w:ascii="Times New Roman" w:hAnsi="Times New Roman" w:cs="Times New Roman"/>
          <w:b w:val="0"/>
        </w:rPr>
        <w:t>Below are some technical requirements for using Blackboard that will help your experience in this course.</w:t>
      </w:r>
    </w:p>
    <w:p w14:paraId="063C9584" w14:textId="77777777" w:rsidR="00EE19D4" w:rsidRPr="00BE47B1" w:rsidRDefault="00EE19D4" w:rsidP="00CE45FF">
      <w:pPr>
        <w:pStyle w:val="Heading1"/>
        <w:ind w:left="0"/>
        <w:rPr>
          <w:rFonts w:ascii="Times New Roman" w:hAnsi="Times New Roman" w:cs="Times New Roman"/>
          <w:b w:val="0"/>
        </w:rPr>
      </w:pPr>
    </w:p>
    <w:p w14:paraId="5D409828" w14:textId="77777777" w:rsidR="00EE19D4" w:rsidRPr="00BE47B1" w:rsidRDefault="00EE19D4" w:rsidP="00CE45FF">
      <w:pPr>
        <w:pStyle w:val="Heading1"/>
        <w:ind w:left="0"/>
        <w:rPr>
          <w:rFonts w:ascii="Times New Roman" w:hAnsi="Times New Roman" w:cs="Times New Roman"/>
          <w:b w:val="0"/>
        </w:rPr>
      </w:pPr>
      <w:r w:rsidRPr="00BE47B1">
        <w:rPr>
          <w:rFonts w:ascii="Times New Roman" w:hAnsi="Times New Roman" w:cs="Times New Roman"/>
          <w:b w:val="0"/>
        </w:rPr>
        <w:t xml:space="preserve">You will see the NTCC Tech Support email address and phone number below.  Please contact them if you run into any technical problems during the semester. Please let your instructor know you are having difficulties as well.  </w:t>
      </w:r>
    </w:p>
    <w:p w14:paraId="121A2102" w14:textId="77777777" w:rsidR="00EE19D4" w:rsidRPr="00BE47B1" w:rsidRDefault="00EE19D4" w:rsidP="00CE45FF">
      <w:pPr>
        <w:pStyle w:val="Heading1"/>
        <w:ind w:left="0"/>
        <w:rPr>
          <w:rFonts w:ascii="Times New Roman" w:hAnsi="Times New Roman" w:cs="Times New Roman"/>
          <w:b w:val="0"/>
        </w:rPr>
      </w:pPr>
    </w:p>
    <w:p w14:paraId="0F71017A" w14:textId="089B269B" w:rsidR="00EE19D4" w:rsidRPr="00BE47B1" w:rsidRDefault="00EE19D4" w:rsidP="00CE45FF">
      <w:pPr>
        <w:pStyle w:val="Heading1"/>
        <w:ind w:left="0"/>
        <w:rPr>
          <w:rFonts w:ascii="Times New Roman" w:hAnsi="Times New Roman" w:cs="Times New Roman"/>
          <w:b w:val="0"/>
        </w:rPr>
      </w:pPr>
      <w:r w:rsidRPr="00BE47B1">
        <w:rPr>
          <w:rFonts w:ascii="Times New Roman" w:hAnsi="Times New Roman" w:cs="Times New Roman"/>
          <w:b w:val="0"/>
        </w:rPr>
        <w:t xml:space="preserve">If you need further NTCC technical support </w:t>
      </w:r>
      <w:r w:rsidR="001B0405" w:rsidRPr="00BE47B1">
        <w:rPr>
          <w:rFonts w:ascii="Times New Roman" w:hAnsi="Times New Roman" w:cs="Times New Roman"/>
          <w:b w:val="0"/>
        </w:rPr>
        <w:t>services,</w:t>
      </w:r>
      <w:r w:rsidRPr="00BE47B1">
        <w:rPr>
          <w:rFonts w:ascii="Times New Roman" w:hAnsi="Times New Roman" w:cs="Times New Roman"/>
          <w:b w:val="0"/>
        </w:rPr>
        <w:t xml:space="preserve"> please contact Austin Baker or Mary Lou Pemberton at:</w:t>
      </w:r>
    </w:p>
    <w:p w14:paraId="7D525E30" w14:textId="77777777" w:rsidR="00EE19D4" w:rsidRPr="00BE47B1" w:rsidRDefault="00EE19D4" w:rsidP="00CE45FF">
      <w:pPr>
        <w:pStyle w:val="Heading1"/>
        <w:ind w:left="0"/>
        <w:rPr>
          <w:rFonts w:ascii="Times New Roman" w:hAnsi="Times New Roman" w:cs="Times New Roman"/>
          <w:b w:val="0"/>
        </w:rPr>
      </w:pPr>
      <w:r>
        <w:rPr>
          <w:rFonts w:ascii="Times New Roman" w:hAnsi="Times New Roman" w:cs="Times New Roman"/>
          <w:b w:val="0"/>
        </w:rPr>
        <w:tab/>
      </w:r>
      <w:r w:rsidRPr="00BE47B1">
        <w:rPr>
          <w:rFonts w:ascii="Times New Roman" w:hAnsi="Times New Roman" w:cs="Times New Roman"/>
          <w:b w:val="0"/>
        </w:rPr>
        <w:t>abaker@ntcc.edu or 903-434-8279</w:t>
      </w:r>
    </w:p>
    <w:p w14:paraId="5BF45278" w14:textId="77777777" w:rsidR="00EE19D4" w:rsidRPr="00BE47B1" w:rsidRDefault="00EE19D4" w:rsidP="00CE45FF">
      <w:pPr>
        <w:pStyle w:val="Heading1"/>
        <w:ind w:left="0"/>
        <w:rPr>
          <w:rFonts w:ascii="Times New Roman" w:hAnsi="Times New Roman" w:cs="Times New Roman"/>
          <w:b w:val="0"/>
        </w:rPr>
      </w:pPr>
      <w:r>
        <w:rPr>
          <w:rFonts w:ascii="Times New Roman" w:hAnsi="Times New Roman" w:cs="Times New Roman"/>
          <w:b w:val="0"/>
        </w:rPr>
        <w:tab/>
      </w:r>
      <w:r w:rsidRPr="00BE47B1">
        <w:rPr>
          <w:rFonts w:ascii="Times New Roman" w:hAnsi="Times New Roman" w:cs="Times New Roman"/>
          <w:b w:val="0"/>
        </w:rPr>
        <w:t>mpemberton@ntcc.edu or 903-434-8270</w:t>
      </w:r>
    </w:p>
    <w:p w14:paraId="470CA953" w14:textId="77777777" w:rsidR="00EE19D4" w:rsidRPr="00BE47B1" w:rsidRDefault="00EE19D4" w:rsidP="00CE45FF">
      <w:pPr>
        <w:pStyle w:val="Heading1"/>
        <w:ind w:left="0"/>
        <w:rPr>
          <w:rFonts w:ascii="Times New Roman" w:hAnsi="Times New Roman" w:cs="Times New Roman"/>
          <w:b w:val="0"/>
        </w:rPr>
      </w:pPr>
    </w:p>
    <w:p w14:paraId="4BC8A5ED" w14:textId="77DB1660" w:rsidR="00EE19D4" w:rsidRPr="00BE47B1" w:rsidRDefault="00EE19D4" w:rsidP="00CE45FF">
      <w:pPr>
        <w:pStyle w:val="Heading1"/>
        <w:ind w:left="0"/>
        <w:rPr>
          <w:rFonts w:ascii="Times New Roman" w:hAnsi="Times New Roman" w:cs="Times New Roman"/>
          <w:b w:val="0"/>
        </w:rPr>
      </w:pPr>
      <w:r w:rsidRPr="00BE47B1">
        <w:rPr>
          <w:rFonts w:ascii="Times New Roman" w:hAnsi="Times New Roman" w:cs="Times New Roman"/>
          <w:b w:val="0"/>
        </w:rPr>
        <w:t>Blackboard will work on both a Mac and a PC. (Chrome Books are known to have issues with Blackboard.) It is best to access Blackboard through Fire-Fox or Chrome as your web browser.  If you have trouble with any of the activities working properly, you might change your web browser as your first solution. The Default Browser in Windows 10 i</w:t>
      </w:r>
      <w:r w:rsidR="002D49C2">
        <w:rPr>
          <w:rFonts w:ascii="Times New Roman" w:hAnsi="Times New Roman" w:cs="Times New Roman"/>
          <w:b w:val="0"/>
        </w:rPr>
        <w:t>s</w:t>
      </w:r>
      <w:r w:rsidRPr="00BE47B1">
        <w:rPr>
          <w:rFonts w:ascii="Times New Roman" w:hAnsi="Times New Roman" w:cs="Times New Roman"/>
          <w:b w:val="0"/>
        </w:rPr>
        <w:t xml:space="preserve"> Edge. This browser does not do well with Blackboard!  If you </w:t>
      </w:r>
      <w:r w:rsidR="007B0059" w:rsidRPr="00BE47B1">
        <w:rPr>
          <w:rFonts w:ascii="Times New Roman" w:hAnsi="Times New Roman" w:cs="Times New Roman"/>
          <w:b w:val="0"/>
        </w:rPr>
        <w:t>go</w:t>
      </w:r>
      <w:r w:rsidRPr="00BE47B1">
        <w:rPr>
          <w:rFonts w:ascii="Times New Roman" w:hAnsi="Times New Roman" w:cs="Times New Roman"/>
          <w:b w:val="0"/>
        </w:rPr>
        <w:t xml:space="preserve"> to </w:t>
      </w:r>
      <w:proofErr w:type="gramStart"/>
      <w:r w:rsidRPr="00BE47B1">
        <w:rPr>
          <w:rFonts w:ascii="Times New Roman" w:hAnsi="Times New Roman" w:cs="Times New Roman"/>
          <w:b w:val="0"/>
        </w:rPr>
        <w:t>Windows Accessories</w:t>
      </w:r>
      <w:proofErr w:type="gramEnd"/>
      <w:r w:rsidRPr="00BE47B1">
        <w:rPr>
          <w:rFonts w:ascii="Times New Roman" w:hAnsi="Times New Roman" w:cs="Times New Roman"/>
          <w:b w:val="0"/>
        </w:rPr>
        <w:t xml:space="preserve"> you will find Internet Explorer still on your </w:t>
      </w:r>
      <w:r w:rsidR="00906AEF" w:rsidRPr="00BE47B1">
        <w:rPr>
          <w:rFonts w:ascii="Times New Roman" w:hAnsi="Times New Roman" w:cs="Times New Roman"/>
          <w:b w:val="0"/>
        </w:rPr>
        <w:t>computer but</w:t>
      </w:r>
      <w:r w:rsidRPr="00BE47B1">
        <w:rPr>
          <w:rFonts w:ascii="Times New Roman" w:hAnsi="Times New Roman" w:cs="Times New Roman"/>
          <w:b w:val="0"/>
        </w:rPr>
        <w:t xml:space="preserve"> is not your default browser. If you have any difficulties navigating with Edge, close it and go to Internet Explorer.</w:t>
      </w:r>
    </w:p>
    <w:p w14:paraId="6B924797" w14:textId="77777777" w:rsidR="00EE19D4" w:rsidRPr="00BE47B1" w:rsidRDefault="00EE19D4" w:rsidP="00EE19D4">
      <w:pPr>
        <w:pStyle w:val="Heading1"/>
        <w:rPr>
          <w:rFonts w:ascii="Times New Roman" w:hAnsi="Times New Roman" w:cs="Times New Roman"/>
        </w:rPr>
      </w:pPr>
    </w:p>
    <w:p w14:paraId="65D16B88" w14:textId="77777777" w:rsidR="00EE19D4" w:rsidRPr="00BE47B1" w:rsidRDefault="00EE19D4" w:rsidP="00AF7C61">
      <w:pPr>
        <w:pStyle w:val="Heading1"/>
        <w:ind w:left="0"/>
        <w:rPr>
          <w:rFonts w:ascii="Times New Roman" w:hAnsi="Times New Roman" w:cs="Times New Roman"/>
        </w:rPr>
      </w:pPr>
      <w:r w:rsidRPr="00BE47B1">
        <w:rPr>
          <w:rFonts w:ascii="Times New Roman" w:hAnsi="Times New Roman" w:cs="Times New Roman"/>
          <w:b w:val="0"/>
        </w:rPr>
        <w:t>You can download Blackboard Student for your smart phone from the Play store or the App store</w:t>
      </w:r>
      <w:r w:rsidRPr="00BE47B1">
        <w:rPr>
          <w:rFonts w:ascii="Times New Roman" w:hAnsi="Times New Roman" w:cs="Times New Roman"/>
        </w:rPr>
        <w:t>.</w:t>
      </w:r>
    </w:p>
    <w:p w14:paraId="2E172E07" w14:textId="77777777" w:rsidR="00EE19D4" w:rsidRPr="00BE47B1" w:rsidRDefault="00EE19D4" w:rsidP="00AF7C61">
      <w:pPr>
        <w:pStyle w:val="Heading1"/>
        <w:ind w:left="0"/>
        <w:rPr>
          <w:rFonts w:ascii="Times New Roman" w:hAnsi="Times New Roman" w:cs="Times New Roman"/>
          <w:b w:val="0"/>
          <w:bCs w:val="0"/>
          <w:spacing w:val="-1"/>
        </w:rPr>
      </w:pPr>
    </w:p>
    <w:p w14:paraId="4A4D926B" w14:textId="77777777" w:rsidR="00EE19D4" w:rsidRPr="00777592" w:rsidRDefault="00EE19D4" w:rsidP="00AF7C61">
      <w:pPr>
        <w:pStyle w:val="Heading1"/>
        <w:ind w:left="0"/>
        <w:rPr>
          <w:rFonts w:ascii="Times New Roman" w:hAnsi="Times New Roman" w:cs="Times New Roman"/>
          <w:b w:val="0"/>
          <w:bCs w:val="0"/>
          <w:color w:val="FF0000"/>
          <w:spacing w:val="-1"/>
        </w:rPr>
      </w:pPr>
      <w:r w:rsidRPr="00BE47B1">
        <w:rPr>
          <w:rFonts w:ascii="Times New Roman" w:hAnsi="Times New Roman" w:cs="Times New Roman"/>
          <w:b w:val="0"/>
          <w:bCs w:val="0"/>
          <w:spacing w:val="-1"/>
        </w:rPr>
        <w:t xml:space="preserve">More information is available for Technology Requirements and Support under the </w:t>
      </w:r>
      <w:hyperlink r:id="rId11" w:history="1">
        <w:r w:rsidRPr="001F0AE0">
          <w:rPr>
            <w:rStyle w:val="Hyperlink"/>
            <w:rFonts w:ascii="Times New Roman" w:hAnsi="Times New Roman" w:cs="Times New Roman"/>
            <w:b w:val="0"/>
            <w:bCs w:val="0"/>
            <w:spacing w:val="-1"/>
          </w:rPr>
          <w:t>Student Resources – Technical Support Tab in Blackboard</w:t>
        </w:r>
      </w:hyperlink>
      <w:r>
        <w:rPr>
          <w:rFonts w:ascii="Times New Roman" w:hAnsi="Times New Roman" w:cs="Times New Roman"/>
          <w:b w:val="0"/>
          <w:bCs w:val="0"/>
          <w:color w:val="FF0000"/>
          <w:spacing w:val="-1"/>
        </w:rPr>
        <w:t xml:space="preserve">.  </w:t>
      </w:r>
    </w:p>
    <w:p w14:paraId="648E321C" w14:textId="77777777" w:rsidR="00EE19D4" w:rsidRDefault="00EE19D4" w:rsidP="00AF7C61">
      <w:pPr>
        <w:pStyle w:val="Heading1"/>
        <w:ind w:left="0"/>
        <w:rPr>
          <w:rFonts w:ascii="Times New Roman" w:hAnsi="Times New Roman" w:cs="Times New Roman"/>
          <w:b w:val="0"/>
          <w:bCs w:val="0"/>
          <w:color w:val="000000" w:themeColor="text1"/>
          <w:spacing w:val="-1"/>
        </w:rPr>
      </w:pPr>
    </w:p>
    <w:p w14:paraId="496E488B" w14:textId="77777777" w:rsidR="00FD7F4B" w:rsidRDefault="002939BA" w:rsidP="00AF7C61">
      <w:pPr>
        <w:pStyle w:val="Heading1"/>
        <w:ind w:left="0"/>
        <w:rPr>
          <w:rFonts w:cs="Times New Roman"/>
          <w:spacing w:val="-1"/>
        </w:rPr>
      </w:pPr>
      <w:r w:rsidRPr="00777592">
        <w:rPr>
          <w:rFonts w:cs="Times New Roman"/>
          <w:spacing w:val="-1"/>
        </w:rPr>
        <w:t>Required Computer Literacy Skills</w:t>
      </w:r>
      <w:r w:rsidRPr="002E21E3">
        <w:rPr>
          <w:rFonts w:cs="Times New Roman"/>
          <w:spacing w:val="-1"/>
        </w:rPr>
        <w:t>:</w:t>
      </w:r>
      <w:r w:rsidR="00F636B0">
        <w:rPr>
          <w:rFonts w:cs="Times New Roman"/>
          <w:color w:val="FF0000"/>
          <w:spacing w:val="-1"/>
        </w:rPr>
        <w:t xml:space="preserve">  </w:t>
      </w:r>
    </w:p>
    <w:p w14:paraId="3DD47FA9" w14:textId="77B31B2E" w:rsidR="00F43D1F" w:rsidRPr="00BE47B1" w:rsidRDefault="00F43D1F" w:rsidP="00AF7C61">
      <w:pPr>
        <w:pStyle w:val="BodyText"/>
        <w:ind w:left="0" w:right="344"/>
        <w:rPr>
          <w:rFonts w:cs="Times New Roman"/>
          <w:spacing w:val="-1"/>
        </w:rPr>
      </w:pPr>
      <w:proofErr w:type="gramStart"/>
      <w:r w:rsidRPr="00BE47B1">
        <w:rPr>
          <w:rFonts w:cs="Times New Roman"/>
          <w:spacing w:val="-1"/>
        </w:rPr>
        <w:t>In order to</w:t>
      </w:r>
      <w:proofErr w:type="gramEnd"/>
      <w:r w:rsidRPr="00BE47B1">
        <w:rPr>
          <w:rFonts w:cs="Times New Roman"/>
          <w:spacing w:val="-1"/>
        </w:rPr>
        <w:t xml:space="preserve"> ensure that you are fully prepared for your online </w:t>
      </w:r>
      <w:r w:rsidR="000D2907">
        <w:rPr>
          <w:rFonts w:cs="Times New Roman"/>
          <w:spacing w:val="-1"/>
        </w:rPr>
        <w:t xml:space="preserve">part of the </w:t>
      </w:r>
      <w:r w:rsidRPr="00BE47B1">
        <w:rPr>
          <w:rFonts w:cs="Times New Roman"/>
          <w:spacing w:val="-1"/>
        </w:rPr>
        <w:t>course, following is a list of expectations and requirements: Students in a hybrid and/or on-line program should be comfortable with and possess the following skill sets:</w:t>
      </w:r>
    </w:p>
    <w:p w14:paraId="1C325A6D" w14:textId="77777777" w:rsidR="00F43D1F" w:rsidRPr="00BE47B1" w:rsidRDefault="00F43D1F" w:rsidP="00AF7C61">
      <w:pPr>
        <w:pStyle w:val="BodyText"/>
        <w:ind w:left="0" w:right="344"/>
        <w:rPr>
          <w:rFonts w:cs="Times New Roman"/>
          <w:spacing w:val="-1"/>
        </w:rPr>
      </w:pPr>
      <w:r w:rsidRPr="00BE47B1">
        <w:rPr>
          <w:rFonts w:cs="Times New Roman"/>
          <w:spacing w:val="-1"/>
        </w:rPr>
        <w:t>1.</w:t>
      </w:r>
      <w:r w:rsidRPr="00BE47B1">
        <w:rPr>
          <w:rFonts w:cs="Times New Roman"/>
          <w:spacing w:val="-1"/>
        </w:rPr>
        <w:tab/>
        <w:t>Self-discipline</w:t>
      </w:r>
    </w:p>
    <w:p w14:paraId="52C3CDE1" w14:textId="77777777" w:rsidR="00F43D1F" w:rsidRPr="00BE47B1" w:rsidRDefault="00F43D1F" w:rsidP="00AF7C61">
      <w:pPr>
        <w:pStyle w:val="BodyText"/>
        <w:ind w:left="0" w:right="344"/>
        <w:rPr>
          <w:rFonts w:cs="Times New Roman"/>
          <w:spacing w:val="-1"/>
        </w:rPr>
      </w:pPr>
      <w:r w:rsidRPr="00BE47B1">
        <w:rPr>
          <w:rFonts w:cs="Times New Roman"/>
          <w:spacing w:val="-1"/>
        </w:rPr>
        <w:t>2.</w:t>
      </w:r>
      <w:r w:rsidRPr="00BE47B1">
        <w:rPr>
          <w:rFonts w:cs="Times New Roman"/>
          <w:spacing w:val="-1"/>
        </w:rPr>
        <w:tab/>
        <w:t>Problem solving skills</w:t>
      </w:r>
    </w:p>
    <w:p w14:paraId="3CBE191D" w14:textId="77777777" w:rsidR="00F43D1F" w:rsidRPr="00BE47B1" w:rsidRDefault="00F43D1F" w:rsidP="00AF7C61">
      <w:pPr>
        <w:pStyle w:val="BodyText"/>
        <w:ind w:left="0" w:right="344"/>
        <w:rPr>
          <w:rFonts w:cs="Times New Roman"/>
          <w:spacing w:val="-1"/>
        </w:rPr>
      </w:pPr>
      <w:r w:rsidRPr="00BE47B1">
        <w:rPr>
          <w:rFonts w:cs="Times New Roman"/>
          <w:spacing w:val="-1"/>
        </w:rPr>
        <w:t>3.</w:t>
      </w:r>
      <w:r w:rsidRPr="00BE47B1">
        <w:rPr>
          <w:rFonts w:cs="Times New Roman"/>
          <w:spacing w:val="-1"/>
        </w:rPr>
        <w:tab/>
        <w:t>Critical thinking skills</w:t>
      </w:r>
    </w:p>
    <w:p w14:paraId="63D64859" w14:textId="77777777" w:rsidR="00F43D1F" w:rsidRPr="00BE47B1" w:rsidRDefault="00F43D1F" w:rsidP="00AF7C61">
      <w:pPr>
        <w:pStyle w:val="BodyText"/>
        <w:ind w:left="0" w:right="344"/>
        <w:rPr>
          <w:rFonts w:cs="Times New Roman"/>
          <w:spacing w:val="-1"/>
        </w:rPr>
      </w:pPr>
      <w:r w:rsidRPr="00BE47B1">
        <w:rPr>
          <w:rFonts w:cs="Times New Roman"/>
          <w:spacing w:val="-1"/>
        </w:rPr>
        <w:t>4.</w:t>
      </w:r>
      <w:r w:rsidRPr="00BE47B1">
        <w:rPr>
          <w:rFonts w:cs="Times New Roman"/>
          <w:spacing w:val="-1"/>
        </w:rPr>
        <w:tab/>
        <w:t>Enjoy communication in the written word</w:t>
      </w:r>
    </w:p>
    <w:p w14:paraId="2EA25DDE" w14:textId="77777777" w:rsidR="00F43D1F" w:rsidRPr="00BE47B1" w:rsidRDefault="00F43D1F" w:rsidP="00AF7C61">
      <w:pPr>
        <w:pStyle w:val="BodyText"/>
        <w:ind w:left="0" w:right="344"/>
        <w:rPr>
          <w:rFonts w:cs="Times New Roman"/>
          <w:spacing w:val="-1"/>
        </w:rPr>
      </w:pPr>
    </w:p>
    <w:p w14:paraId="25F7D7D4" w14:textId="77777777" w:rsidR="00F43D1F" w:rsidRPr="00BE47B1" w:rsidRDefault="00F43D1F" w:rsidP="00AF7C61">
      <w:pPr>
        <w:pStyle w:val="BodyText"/>
        <w:ind w:left="0" w:right="344"/>
        <w:rPr>
          <w:rFonts w:cs="Times New Roman"/>
          <w:spacing w:val="-1"/>
        </w:rPr>
      </w:pPr>
      <w:r w:rsidRPr="00BE47B1">
        <w:rPr>
          <w:rFonts w:cs="Times New Roman"/>
          <w:spacing w:val="-1"/>
        </w:rPr>
        <w:t>As part of your online experience, you can expect to utilize a variety of technology mediums as part of your curriculum:</w:t>
      </w:r>
    </w:p>
    <w:p w14:paraId="301FB31D" w14:textId="77777777" w:rsidR="00F43D1F" w:rsidRPr="00BE47B1" w:rsidRDefault="00F43D1F" w:rsidP="00AF7C61">
      <w:pPr>
        <w:pStyle w:val="BodyText"/>
        <w:ind w:left="0" w:right="344"/>
        <w:rPr>
          <w:rFonts w:cs="Times New Roman"/>
          <w:spacing w:val="-1"/>
        </w:rPr>
      </w:pPr>
      <w:r w:rsidRPr="00BE47B1">
        <w:rPr>
          <w:rFonts w:cs="Times New Roman"/>
          <w:spacing w:val="-1"/>
        </w:rPr>
        <w:t>1.</w:t>
      </w:r>
      <w:r w:rsidRPr="00BE47B1">
        <w:rPr>
          <w:rFonts w:cs="Times New Roman"/>
          <w:spacing w:val="-1"/>
        </w:rPr>
        <w:tab/>
        <w:t>Communicate via email including sending attachments</w:t>
      </w:r>
    </w:p>
    <w:p w14:paraId="4B2723DF" w14:textId="77777777" w:rsidR="00F43D1F" w:rsidRPr="00725B96" w:rsidRDefault="00F43D1F" w:rsidP="00AF7C61">
      <w:pPr>
        <w:pStyle w:val="BodyText"/>
        <w:ind w:left="0" w:right="344"/>
        <w:rPr>
          <w:rFonts w:cs="Times New Roman"/>
          <w:spacing w:val="-1"/>
        </w:rPr>
      </w:pPr>
      <w:r w:rsidRPr="00725B96">
        <w:rPr>
          <w:rFonts w:cs="Times New Roman"/>
          <w:spacing w:val="-1"/>
        </w:rPr>
        <w:t>2.</w:t>
      </w:r>
      <w:r w:rsidRPr="00725B96">
        <w:rPr>
          <w:rFonts w:cs="Times New Roman"/>
          <w:spacing w:val="-1"/>
        </w:rPr>
        <w:tab/>
        <w:t>Navigate the World Wide Web using a Web browser such as Internet Explorer</w:t>
      </w:r>
    </w:p>
    <w:p w14:paraId="3797EEAA" w14:textId="77777777" w:rsidR="00F43D1F" w:rsidRPr="00725B96" w:rsidRDefault="00F43D1F" w:rsidP="00AF7C61">
      <w:pPr>
        <w:pStyle w:val="BodyText"/>
        <w:ind w:left="0" w:right="344"/>
        <w:rPr>
          <w:rFonts w:cs="Times New Roman"/>
          <w:spacing w:val="-1"/>
        </w:rPr>
      </w:pPr>
      <w:r w:rsidRPr="00725B96">
        <w:rPr>
          <w:rFonts w:cs="Times New Roman"/>
          <w:spacing w:val="-1"/>
        </w:rPr>
        <w:t>3.</w:t>
      </w:r>
      <w:r w:rsidRPr="00725B96">
        <w:rPr>
          <w:rFonts w:cs="Times New Roman"/>
          <w:spacing w:val="-1"/>
        </w:rPr>
        <w:tab/>
        <w:t>Use office applications such as Microsoft Office (or similar) to create documents</w:t>
      </w:r>
    </w:p>
    <w:p w14:paraId="5AABC2A1" w14:textId="77777777" w:rsidR="00F43D1F" w:rsidRPr="00725B96" w:rsidRDefault="00F43D1F" w:rsidP="00AF7C61">
      <w:pPr>
        <w:pStyle w:val="BodyText"/>
        <w:ind w:left="0" w:right="344"/>
        <w:rPr>
          <w:rFonts w:cs="Times New Roman"/>
          <w:spacing w:val="-1"/>
        </w:rPr>
      </w:pPr>
      <w:r w:rsidRPr="00725B96">
        <w:rPr>
          <w:rFonts w:cs="Times New Roman"/>
          <w:spacing w:val="-1"/>
        </w:rPr>
        <w:t>4.</w:t>
      </w:r>
      <w:r w:rsidRPr="00725B96">
        <w:rPr>
          <w:rFonts w:cs="Times New Roman"/>
          <w:spacing w:val="-1"/>
        </w:rPr>
        <w:tab/>
        <w:t xml:space="preserve">Be willing to learn how to communicate using a discussion board and upload assignments to a </w:t>
      </w:r>
      <w:r>
        <w:rPr>
          <w:rFonts w:cs="Times New Roman"/>
          <w:spacing w:val="-1"/>
        </w:rPr>
        <w:t xml:space="preserve">   </w:t>
      </w:r>
      <w:r>
        <w:rPr>
          <w:rFonts w:cs="Times New Roman"/>
          <w:spacing w:val="-1"/>
        </w:rPr>
        <w:lastRenderedPageBreak/>
        <w:tab/>
      </w:r>
      <w:r w:rsidRPr="00725B96">
        <w:rPr>
          <w:rFonts w:cs="Times New Roman"/>
          <w:spacing w:val="-1"/>
        </w:rPr>
        <w:t>classroom Web site</w:t>
      </w:r>
    </w:p>
    <w:p w14:paraId="0A567049" w14:textId="77777777" w:rsidR="00F43D1F" w:rsidRPr="00725B96" w:rsidRDefault="00F43D1F" w:rsidP="00AF7C61">
      <w:pPr>
        <w:pStyle w:val="BodyText"/>
        <w:ind w:left="0" w:right="344"/>
        <w:rPr>
          <w:rFonts w:cs="Times New Roman"/>
          <w:spacing w:val="-1"/>
        </w:rPr>
      </w:pPr>
      <w:r w:rsidRPr="00725B96">
        <w:rPr>
          <w:rFonts w:cs="Times New Roman"/>
          <w:spacing w:val="-1"/>
        </w:rPr>
        <w:t>5.</w:t>
      </w:r>
      <w:r w:rsidRPr="00725B96">
        <w:rPr>
          <w:rFonts w:cs="Times New Roman"/>
          <w:spacing w:val="-1"/>
        </w:rPr>
        <w:tab/>
        <w:t>Be comfortable uploading and downloading saved files</w:t>
      </w:r>
    </w:p>
    <w:p w14:paraId="311E532C" w14:textId="77777777" w:rsidR="00F43D1F" w:rsidRPr="00725B96" w:rsidRDefault="00F43D1F" w:rsidP="00AF7C61">
      <w:pPr>
        <w:pStyle w:val="BodyText"/>
        <w:ind w:left="0" w:right="344"/>
        <w:rPr>
          <w:rFonts w:cs="Times New Roman"/>
          <w:spacing w:val="-1"/>
        </w:rPr>
      </w:pPr>
      <w:r w:rsidRPr="00725B96">
        <w:rPr>
          <w:rFonts w:cs="Times New Roman"/>
          <w:spacing w:val="-1"/>
        </w:rPr>
        <w:t>6.</w:t>
      </w:r>
      <w:r w:rsidRPr="00725B96">
        <w:rPr>
          <w:rFonts w:cs="Times New Roman"/>
          <w:spacing w:val="-1"/>
        </w:rPr>
        <w:tab/>
        <w:t>Have easy access to the Internet</w:t>
      </w:r>
    </w:p>
    <w:p w14:paraId="736990BA" w14:textId="77777777" w:rsidR="00F43D1F" w:rsidRPr="00725B96" w:rsidRDefault="00F43D1F" w:rsidP="00AF7C61">
      <w:pPr>
        <w:pStyle w:val="BodyText"/>
        <w:ind w:left="0" w:right="344"/>
        <w:rPr>
          <w:rFonts w:cs="Times New Roman"/>
          <w:spacing w:val="-1"/>
        </w:rPr>
      </w:pPr>
      <w:r w:rsidRPr="00725B96">
        <w:rPr>
          <w:rFonts w:cs="Times New Roman"/>
          <w:spacing w:val="-1"/>
        </w:rPr>
        <w:t>7.</w:t>
      </w:r>
      <w:r w:rsidRPr="00725B96">
        <w:rPr>
          <w:rFonts w:cs="Times New Roman"/>
          <w:spacing w:val="-1"/>
        </w:rPr>
        <w:tab/>
        <w:t xml:space="preserve">Navigate Blackboard, including using the email component within Blackboard. Instructions and </w:t>
      </w:r>
      <w:r>
        <w:rPr>
          <w:rFonts w:cs="Times New Roman"/>
          <w:spacing w:val="-1"/>
        </w:rPr>
        <w:tab/>
      </w:r>
      <w:r w:rsidRPr="00725B96">
        <w:rPr>
          <w:rFonts w:cs="Times New Roman"/>
          <w:spacing w:val="-1"/>
        </w:rPr>
        <w:t>tutorials for this are provided in your course.</w:t>
      </w:r>
    </w:p>
    <w:p w14:paraId="33E2364B" w14:textId="77777777" w:rsidR="00F43D1F" w:rsidRPr="00725B96" w:rsidRDefault="00F43D1F" w:rsidP="00AF7C61">
      <w:pPr>
        <w:pStyle w:val="BodyText"/>
        <w:ind w:left="0" w:right="344"/>
        <w:rPr>
          <w:rFonts w:cs="Times New Roman"/>
          <w:spacing w:val="-1"/>
        </w:rPr>
      </w:pPr>
    </w:p>
    <w:p w14:paraId="0849A581" w14:textId="77777777" w:rsidR="00F43D1F" w:rsidRPr="00725B96" w:rsidRDefault="00F43D1F" w:rsidP="00AF7C61">
      <w:pPr>
        <w:pStyle w:val="BodyText"/>
        <w:ind w:left="0" w:right="344"/>
        <w:rPr>
          <w:rFonts w:cs="Times New Roman"/>
          <w:spacing w:val="-1"/>
        </w:rPr>
      </w:pPr>
      <w:r w:rsidRPr="00725B96">
        <w:rPr>
          <w:rFonts w:cs="Times New Roman"/>
          <w:spacing w:val="-1"/>
        </w:rPr>
        <w:t>For more information or technical assistance on using the Learning Management System, please refer to the Home Page, Orientation Module, in the important technical requirement, information and support folder in Blackboard.</w:t>
      </w:r>
    </w:p>
    <w:p w14:paraId="1582792A" w14:textId="1247121B" w:rsidR="002939BA" w:rsidRPr="002E21E3" w:rsidRDefault="00D23C65" w:rsidP="00AF7C61">
      <w:pPr>
        <w:pStyle w:val="Heading1"/>
        <w:ind w:left="0"/>
        <w:rPr>
          <w:rFonts w:ascii="Times New Roman" w:hAnsi="Times New Roman" w:cs="Times New Roman"/>
          <w:spacing w:val="-1"/>
        </w:rPr>
      </w:pPr>
      <w:r>
        <w:rPr>
          <w:rFonts w:cs="Times New Roman"/>
          <w:spacing w:val="-1"/>
        </w:rPr>
        <w:t xml:space="preserve"> </w:t>
      </w:r>
    </w:p>
    <w:p w14:paraId="025571EF" w14:textId="53D7E875" w:rsidR="00862E4C" w:rsidRDefault="002939BA" w:rsidP="00AF7C61">
      <w:pPr>
        <w:pStyle w:val="Heading1"/>
        <w:spacing w:line="281" w:lineRule="exact"/>
        <w:ind w:left="0"/>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9D1170">
        <w:rPr>
          <w:rFonts w:ascii="Times New Roman" w:hAnsi="Times New Roman" w:cs="Times New Roman"/>
          <w:b w:val="0"/>
          <w:bCs w:val="0"/>
          <w:color w:val="FF0000"/>
        </w:rPr>
        <w:t xml:space="preserve"> </w:t>
      </w:r>
      <w:r w:rsidR="00151B29">
        <w:rPr>
          <w:rFonts w:ascii="Times New Roman" w:hAnsi="Times New Roman" w:cs="Times New Roman"/>
          <w:b w:val="0"/>
          <w:bCs w:val="0"/>
          <w:color w:val="FF0000"/>
        </w:rPr>
        <w:br/>
      </w:r>
      <w:r w:rsidR="00460CFE">
        <w:rPr>
          <w:rFonts w:ascii="Times New Roman" w:hAnsi="Times New Roman" w:cs="Times New Roman"/>
          <w:b w:val="0"/>
          <w:bCs w:val="0"/>
        </w:rPr>
        <w:t xml:space="preserve">In this course </w:t>
      </w:r>
      <w:r w:rsidR="00A860E5" w:rsidRPr="00725B96">
        <w:rPr>
          <w:rFonts w:ascii="Times New Roman" w:hAnsi="Times New Roman" w:cs="Times New Roman"/>
          <w:b w:val="0"/>
          <w:bCs w:val="0"/>
        </w:rPr>
        <w:t xml:space="preserve">students are required to access activities on the Blackboard Learning Management System.  A typical class involves general participation by all members in discussions regarding mathematical principles and procedures being studied.  </w:t>
      </w:r>
      <w:r w:rsidR="00A860E5">
        <w:rPr>
          <w:rFonts w:ascii="Times New Roman" w:hAnsi="Times New Roman" w:cs="Times New Roman"/>
          <w:b w:val="0"/>
          <w:bCs w:val="0"/>
        </w:rPr>
        <w:t>It is very important students keep up with course materials and assignments.  Students are expected to watch instructional videos, read course textbook, and complete online assignments located in the Learning Management System, Blackboard by due dates</w:t>
      </w:r>
      <w:r w:rsidR="00862E4C">
        <w:rPr>
          <w:rFonts w:ascii="Times New Roman" w:hAnsi="Times New Roman" w:cs="Times New Roman"/>
          <w:b w:val="0"/>
          <w:bCs w:val="0"/>
        </w:rPr>
        <w:t>.</w:t>
      </w:r>
    </w:p>
    <w:p w14:paraId="686B61CA" w14:textId="77777777" w:rsidR="00862E4C" w:rsidRPr="00862E4C" w:rsidRDefault="00862E4C" w:rsidP="00AF7C61">
      <w:pPr>
        <w:pStyle w:val="Heading1"/>
        <w:spacing w:line="281" w:lineRule="exact"/>
        <w:ind w:left="0"/>
      </w:pPr>
    </w:p>
    <w:p w14:paraId="3BA9A02D" w14:textId="1C5F9CA4" w:rsidR="00C6042A" w:rsidRDefault="0079655E" w:rsidP="001613E0">
      <w:pPr>
        <w:pStyle w:val="Heading1"/>
        <w:spacing w:line="281" w:lineRule="exact"/>
        <w:ind w:left="0"/>
        <w:rPr>
          <w:rFonts w:ascii="Times New Roman" w:hAnsi="Times New Roman" w:cs="Times New Roman"/>
          <w:b w:val="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F471F1">
        <w:rPr>
          <w:rFonts w:ascii="Times New Roman" w:hAnsi="Times New Roman" w:cs="Times New Roman"/>
          <w:spacing w:val="-1"/>
        </w:rPr>
        <w:t xml:space="preserve"> </w:t>
      </w:r>
    </w:p>
    <w:p w14:paraId="414A32CB" w14:textId="3A6B9423" w:rsidR="007E64B6" w:rsidRPr="00C6471A" w:rsidRDefault="007E64B6" w:rsidP="001613E0">
      <w:pPr>
        <w:pStyle w:val="Heading1"/>
        <w:spacing w:line="281" w:lineRule="exact"/>
        <w:ind w:left="0"/>
        <w:rPr>
          <w:rFonts w:ascii="Times New Roman" w:hAnsi="Times New Roman" w:cs="Times New Roman"/>
          <w:b w:val="0"/>
          <w:bCs w:val="0"/>
          <w:color w:val="FF0000"/>
        </w:rPr>
      </w:pPr>
      <w:r w:rsidRPr="00725B96">
        <w:rPr>
          <w:rFonts w:ascii="Times New Roman" w:hAnsi="Times New Roman" w:cs="Times New Roman"/>
          <w:b w:val="0"/>
          <w:bCs w:val="0"/>
          <w:spacing w:val="-1"/>
        </w:rPr>
        <w:t xml:space="preserve">Emails </w:t>
      </w:r>
      <w:r>
        <w:rPr>
          <w:rFonts w:ascii="Times New Roman" w:hAnsi="Times New Roman" w:cs="Times New Roman"/>
          <w:b w:val="0"/>
          <w:bCs w:val="0"/>
          <w:spacing w:val="-1"/>
        </w:rPr>
        <w:t xml:space="preserve">and phone messages </w:t>
      </w:r>
      <w:r w:rsidRPr="00725B96">
        <w:rPr>
          <w:rFonts w:ascii="Times New Roman" w:hAnsi="Times New Roman" w:cs="Times New Roman"/>
          <w:b w:val="0"/>
          <w:bCs w:val="0"/>
          <w:spacing w:val="-1"/>
        </w:rPr>
        <w:t>will be responded to with 24 hours.  If you do not receive a response within 24 hours, then the email</w:t>
      </w:r>
      <w:r>
        <w:rPr>
          <w:rFonts w:ascii="Times New Roman" w:hAnsi="Times New Roman" w:cs="Times New Roman"/>
          <w:b w:val="0"/>
          <w:bCs w:val="0"/>
          <w:spacing w:val="-1"/>
        </w:rPr>
        <w:t xml:space="preserve"> or phone message</w:t>
      </w:r>
      <w:r w:rsidRPr="00725B96">
        <w:rPr>
          <w:rFonts w:ascii="Times New Roman" w:hAnsi="Times New Roman" w:cs="Times New Roman"/>
          <w:b w:val="0"/>
          <w:bCs w:val="0"/>
          <w:spacing w:val="-1"/>
        </w:rPr>
        <w:t xml:space="preserve"> was not received.   </w:t>
      </w:r>
      <w:r>
        <w:rPr>
          <w:rFonts w:ascii="Times New Roman" w:hAnsi="Times New Roman" w:cs="Times New Roman"/>
          <w:b w:val="0"/>
          <w:bCs w:val="0"/>
          <w:spacing w:val="-1"/>
        </w:rPr>
        <w:t xml:space="preserve">Posts in the Discussion Forum “Questions, Comments, and/or Concerns?” will be monitored by the instructor.  Responses by the instructor will be within 72 hours of post.  </w:t>
      </w:r>
      <w:r w:rsidRPr="00725B96">
        <w:rPr>
          <w:rFonts w:ascii="Times New Roman" w:hAnsi="Times New Roman" w:cs="Times New Roman"/>
          <w:b w:val="0"/>
          <w:bCs w:val="0"/>
        </w:rPr>
        <w:t xml:space="preserve">Students are expected to abide by Netiquette rules when communicating online.  See this link for details:  </w:t>
      </w:r>
      <w:hyperlink r:id="rId12" w:history="1">
        <w:r w:rsidRPr="00050D87">
          <w:rPr>
            <w:rStyle w:val="Hyperlink"/>
            <w:rFonts w:ascii="Times New Roman" w:hAnsi="Times New Roman" w:cs="Times New Roman"/>
            <w:b w:val="0"/>
            <w:bCs w:val="0"/>
          </w:rPr>
          <w:t>Netiquette Rules</w:t>
        </w:r>
      </w:hyperlink>
      <w:r w:rsidRPr="00B078CB">
        <w:rPr>
          <w:rFonts w:ascii="Times New Roman" w:hAnsi="Times New Roman" w:cs="Times New Roman"/>
          <w:b w:val="0"/>
          <w:bCs w:val="0"/>
        </w:rPr>
        <w:t>.</w:t>
      </w:r>
    </w:p>
    <w:p w14:paraId="568B69BD" w14:textId="77777777" w:rsidR="007E64B6" w:rsidRPr="00C6471A" w:rsidRDefault="007E64B6" w:rsidP="001613E0">
      <w:pPr>
        <w:pStyle w:val="Heading1"/>
        <w:spacing w:line="281" w:lineRule="exact"/>
        <w:ind w:left="0"/>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3D646940" w14:textId="77777777" w:rsidR="007E64B6" w:rsidRPr="00725B96" w:rsidRDefault="007E64B6" w:rsidP="001613E0">
      <w:pPr>
        <w:pStyle w:val="Heading1"/>
        <w:spacing w:line="281" w:lineRule="exact"/>
        <w:ind w:left="0"/>
        <w:rPr>
          <w:rFonts w:ascii="Times New Roman" w:hAnsi="Times New Roman" w:cs="Times New Roman"/>
          <w:b w:val="0"/>
          <w:bCs w:val="0"/>
        </w:rPr>
      </w:pPr>
      <w:r w:rsidRPr="00725B96">
        <w:rPr>
          <w:rFonts w:ascii="Times New Roman" w:hAnsi="Times New Roman" w:cs="Times New Roman"/>
          <w:b w:val="0"/>
          <w:bCs w:val="0"/>
        </w:rPr>
        <w:t>The college’s official means of communication is via your campus email address. I will use your campus email address and Blackboard to communicate with you outside of class. Make sure you keep your campus email cleaned out and below the limit so you can receive important messages.</w:t>
      </w:r>
    </w:p>
    <w:p w14:paraId="1B08F275" w14:textId="77777777" w:rsidR="007E64B6" w:rsidRPr="00F471F1" w:rsidRDefault="007E64B6" w:rsidP="001613E0">
      <w:pPr>
        <w:pStyle w:val="Heading1"/>
        <w:spacing w:line="281" w:lineRule="exact"/>
        <w:ind w:left="0"/>
        <w:rPr>
          <w:rFonts w:ascii="Times New Roman" w:hAnsi="Times New Roman" w:cs="Times New Roman"/>
          <w:b w:val="0"/>
          <w:bCs w:val="0"/>
        </w:rPr>
      </w:pPr>
    </w:p>
    <w:p w14:paraId="191416E4" w14:textId="31F489A2" w:rsidR="00EE0BC8" w:rsidRDefault="0079655E" w:rsidP="001613E0">
      <w:pPr>
        <w:widowControl/>
        <w:spacing w:line="247" w:lineRule="auto"/>
        <w:rPr>
          <w:rFonts w:ascii="Times New Roman" w:eastAsia="Times New Roman" w:hAnsi="Times New Roman" w:cs="Times New Roman"/>
          <w:sz w:val="24"/>
        </w:rPr>
      </w:pPr>
      <w:r w:rsidRPr="00F471F1">
        <w:rPr>
          <w:rFonts w:ascii="Times New Roman" w:hAnsi="Times New Roman" w:cs="Times New Roman"/>
          <w:b/>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r w:rsidR="00F471F1">
        <w:rPr>
          <w:rFonts w:ascii="Times New Roman" w:hAnsi="Times New Roman" w:cs="Times New Roman"/>
          <w:spacing w:val="-1"/>
        </w:rPr>
        <w:t xml:space="preserve"> </w:t>
      </w:r>
      <w:r w:rsidR="002F5042">
        <w:rPr>
          <w:rFonts w:ascii="Times New Roman" w:hAnsi="Times New Roman" w:cs="Times New Roman"/>
          <w:spacing w:val="-1"/>
        </w:rPr>
        <w:br/>
      </w:r>
      <w:r w:rsidR="00EE0BC8" w:rsidRPr="003D4B99">
        <w:rPr>
          <w:rFonts w:ascii="Times New Roman" w:eastAsia="Times New Roman" w:hAnsi="Times New Roman" w:cs="Times New Roman"/>
          <w:sz w:val="24"/>
        </w:rPr>
        <w:t xml:space="preserve">No late work will be accepted without prior approval by the instructor.  Students are always expected to </w:t>
      </w:r>
      <w:r w:rsidR="00191D02">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 xml:space="preserve">    </w:t>
      </w:r>
      <w:r w:rsidR="009E372B">
        <w:rPr>
          <w:rFonts w:ascii="Times New Roman" w:eastAsia="Times New Roman" w:hAnsi="Times New Roman" w:cs="Times New Roman"/>
          <w:sz w:val="24"/>
        </w:rPr>
        <w:t xml:space="preserve">  </w:t>
      </w:r>
      <w:r w:rsidR="00EE0BC8" w:rsidRPr="003D4B99">
        <w:rPr>
          <w:rFonts w:ascii="Times New Roman" w:eastAsia="Times New Roman" w:hAnsi="Times New Roman" w:cs="Times New Roman"/>
          <w:sz w:val="24"/>
        </w:rPr>
        <w:t xml:space="preserve">be respectful toward classmates and professor!  Review Student Conduct in the Student Handbook.  </w:t>
      </w:r>
      <w:r w:rsidR="00EE0BC8">
        <w:rPr>
          <w:rFonts w:ascii="Times New Roman" w:eastAsia="Times New Roman" w:hAnsi="Times New Roman" w:cs="Times New Roman"/>
          <w:sz w:val="24"/>
        </w:rPr>
        <w:t xml:space="preserve">It </w:t>
      </w:r>
      <w:r w:rsidR="0091025D">
        <w:rPr>
          <w:rFonts w:ascii="Times New Roman" w:eastAsia="Times New Roman" w:hAnsi="Times New Roman" w:cs="Times New Roman"/>
          <w:sz w:val="24"/>
        </w:rPr>
        <w:t>is     the</w:t>
      </w:r>
      <w:r w:rsidR="00EE0BC8">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s</w:t>
      </w:r>
      <w:r w:rsidR="00EE0BC8">
        <w:rPr>
          <w:rFonts w:ascii="Times New Roman" w:eastAsia="Times New Roman" w:hAnsi="Times New Roman" w:cs="Times New Roman"/>
          <w:sz w:val="24"/>
        </w:rPr>
        <w:t xml:space="preserve">tudent’s responsibility to check Blackboard for important information/announcements regarding the course.  Students should be working on course material via Blackboard every week.  Do not wait until the </w:t>
      </w:r>
    </w:p>
    <w:p w14:paraId="32BED9C2" w14:textId="0D50C6D3" w:rsidR="00EE0BC8" w:rsidRPr="003D4B99" w:rsidRDefault="00EE0BC8" w:rsidP="001613E0">
      <w:pPr>
        <w:widowControl/>
        <w:spacing w:line="247" w:lineRule="auto"/>
        <w:rPr>
          <w:rFonts w:ascii="Times New Roman" w:eastAsia="Times New Roman" w:hAnsi="Times New Roman" w:cs="Times New Roman"/>
          <w:sz w:val="24"/>
        </w:rPr>
      </w:pPr>
      <w:r>
        <w:rPr>
          <w:rFonts w:ascii="Times New Roman" w:eastAsia="Times New Roman" w:hAnsi="Times New Roman" w:cs="Times New Roman"/>
          <w:sz w:val="24"/>
        </w:rPr>
        <w:t xml:space="preserve">last minute to complete and submit assignments in case of technology issues.  </w:t>
      </w:r>
    </w:p>
    <w:p w14:paraId="5EF240B8" w14:textId="77777777" w:rsidR="00EE0BC8" w:rsidRDefault="00EE0BC8">
      <w:pPr>
        <w:pStyle w:val="Heading1"/>
        <w:spacing w:line="274" w:lineRule="exact"/>
        <w:rPr>
          <w:rFonts w:ascii="Times New Roman" w:hAnsi="Times New Roman" w:cs="Times New Roman"/>
          <w:spacing w:val="-1"/>
        </w:rPr>
      </w:pPr>
    </w:p>
    <w:p w14:paraId="3DB98B1A" w14:textId="56002758" w:rsidR="001F7559" w:rsidRPr="002E21E3" w:rsidRDefault="006456B9" w:rsidP="001613E0">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1613E0">
      <w:pPr>
        <w:pStyle w:val="BodyText"/>
        <w:ind w:left="0"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rsidP="001613E0">
      <w:pPr>
        <w:spacing w:before="5"/>
        <w:rPr>
          <w:rFonts w:ascii="Times New Roman" w:eastAsia="Times New Roman" w:hAnsi="Times New Roman" w:cs="Times New Roman"/>
          <w:sz w:val="20"/>
          <w:szCs w:val="20"/>
        </w:rPr>
      </w:pPr>
    </w:p>
    <w:p w14:paraId="2EEBA167" w14:textId="77777777" w:rsidR="001F7559" w:rsidRPr="002E21E3" w:rsidRDefault="006456B9" w:rsidP="001613E0">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184A1714" w:rsidR="00731E8B" w:rsidRDefault="008A6630" w:rsidP="001613E0">
      <w:pPr>
        <w:ind w:right="5"/>
        <w:rPr>
          <w:rFonts w:ascii="Times New Roman" w:hAnsi="Times New Roman" w:cs="Times New Roman"/>
          <w:color w:val="000000" w:themeColor="text1"/>
          <w:sz w:val="24"/>
          <w:szCs w:val="24"/>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3">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6D6412FC" w14:textId="33393AA5" w:rsidR="00412074" w:rsidRDefault="00412074" w:rsidP="001613E0">
      <w:pPr>
        <w:ind w:right="5"/>
        <w:rPr>
          <w:rFonts w:ascii="Times New Roman" w:hAnsi="Times New Roman" w:cs="Times New Roman"/>
          <w:color w:val="000000" w:themeColor="text1"/>
          <w:sz w:val="24"/>
          <w:szCs w:val="24"/>
        </w:rPr>
      </w:pPr>
    </w:p>
    <w:p w14:paraId="3C7A6CA8" w14:textId="77777777" w:rsidR="00557E5F" w:rsidRPr="008C423B" w:rsidRDefault="00557E5F" w:rsidP="00557E5F">
      <w:pPr>
        <w:pStyle w:val="xmsonormal"/>
        <w:shd w:val="clear" w:color="auto" w:fill="FFFFFF"/>
        <w:spacing w:before="0" w:beforeAutospacing="0" w:after="0" w:afterAutospacing="0"/>
        <w:rPr>
          <w:color w:val="201F1E"/>
        </w:rPr>
      </w:pPr>
      <w:r w:rsidRPr="008C423B">
        <w:rPr>
          <w:b/>
          <w:bCs/>
          <w:color w:val="201F1E"/>
        </w:rPr>
        <w:lastRenderedPageBreak/>
        <w:t>Eagle Assist</w:t>
      </w:r>
    </w:p>
    <w:p w14:paraId="3FA74CD6" w14:textId="77777777" w:rsidR="00557E5F" w:rsidRPr="008C423B" w:rsidRDefault="00557E5F" w:rsidP="00557E5F">
      <w:pPr>
        <w:pStyle w:val="xmsonormal"/>
        <w:shd w:val="clear" w:color="auto" w:fill="FFFFFF"/>
        <w:spacing w:before="0" w:beforeAutospacing="0" w:after="0" w:afterAutospacing="0"/>
        <w:rPr>
          <w:color w:val="201F1E"/>
        </w:rPr>
      </w:pPr>
      <w:r w:rsidRPr="008C423B">
        <w:rPr>
          <w:color w:val="201F1E"/>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4" w:tgtFrame="_blank" w:history="1">
        <w:r w:rsidRPr="008C423B">
          <w:rPr>
            <w:rStyle w:val="Hyperlink"/>
            <w:color w:val="0563C1"/>
            <w:bdr w:val="none" w:sz="0" w:space="0" w:color="auto" w:frame="1"/>
          </w:rPr>
          <w:t>www.ntcc.edu/eagleassist</w:t>
        </w:r>
      </w:hyperlink>
    </w:p>
    <w:p w14:paraId="103B857D" w14:textId="77777777" w:rsidR="00557E5F" w:rsidRPr="008C423B" w:rsidRDefault="00557E5F" w:rsidP="00557E5F">
      <w:pPr>
        <w:pStyle w:val="xmsonormal"/>
        <w:shd w:val="clear" w:color="auto" w:fill="FFFFFF"/>
        <w:spacing w:before="0" w:beforeAutospacing="0" w:after="150" w:afterAutospacing="0"/>
        <w:rPr>
          <w:color w:val="201F1E"/>
        </w:rPr>
      </w:pPr>
      <w:r w:rsidRPr="008C423B">
        <w:rPr>
          <w:b/>
          <w:bCs/>
          <w:color w:val="201F1E"/>
        </w:rPr>
        <w:t>Services provided: </w:t>
      </w:r>
    </w:p>
    <w:p w14:paraId="567CB46C" w14:textId="77777777" w:rsidR="00557E5F" w:rsidRPr="008C423B" w:rsidRDefault="00557E5F" w:rsidP="00557E5F">
      <w:pPr>
        <w:pStyle w:val="xmsonormal"/>
        <w:shd w:val="clear" w:color="auto" w:fill="FFFFFF"/>
        <w:spacing w:before="0" w:beforeAutospacing="0" w:after="0" w:afterAutospacing="0"/>
        <w:ind w:left="420" w:hanging="360"/>
        <w:rPr>
          <w:color w:val="201F1E"/>
        </w:rPr>
      </w:pPr>
      <w:r w:rsidRPr="008C423B">
        <w:rPr>
          <w:color w:val="201F1E"/>
          <w:bdr w:val="none" w:sz="0" w:space="0" w:color="auto" w:frame="1"/>
        </w:rPr>
        <w:t>·         </w:t>
      </w:r>
      <w:r w:rsidRPr="008C423B">
        <w:rPr>
          <w:color w:val="201F1E"/>
          <w:u w:val="single"/>
        </w:rPr>
        <w:t>Mental Health Counseling</w:t>
      </w:r>
    </w:p>
    <w:p w14:paraId="09226CED" w14:textId="77777777" w:rsidR="00557E5F" w:rsidRPr="008C423B" w:rsidRDefault="00557E5F" w:rsidP="00557E5F">
      <w:pPr>
        <w:pStyle w:val="xmsonormal"/>
        <w:shd w:val="clear" w:color="auto" w:fill="FFFFFF"/>
        <w:spacing w:before="0" w:beforeAutospacing="0" w:after="0" w:afterAutospacing="0"/>
        <w:ind w:left="420" w:hanging="360"/>
        <w:rPr>
          <w:color w:val="201F1E"/>
        </w:rPr>
      </w:pPr>
      <w:r w:rsidRPr="008C423B">
        <w:rPr>
          <w:color w:val="201F1E"/>
          <w:bdr w:val="none" w:sz="0" w:space="0" w:color="auto" w:frame="1"/>
        </w:rPr>
        <w:t>·         </w:t>
      </w:r>
      <w:r w:rsidRPr="008C423B">
        <w:rPr>
          <w:color w:val="201F1E"/>
          <w:u w:val="single"/>
        </w:rPr>
        <w:t>Classroom Accommodations</w:t>
      </w:r>
      <w:r w:rsidRPr="008C423B">
        <w:rPr>
          <w:color w:val="201F1E"/>
        </w:rPr>
        <w:t> </w:t>
      </w:r>
    </w:p>
    <w:p w14:paraId="08B983D6" w14:textId="77777777" w:rsidR="00557E5F" w:rsidRPr="008C423B" w:rsidRDefault="00557E5F" w:rsidP="00557E5F">
      <w:pPr>
        <w:pStyle w:val="xmsonormal"/>
        <w:shd w:val="clear" w:color="auto" w:fill="FFFFFF"/>
        <w:spacing w:before="0" w:beforeAutospacing="0" w:after="0" w:afterAutospacing="0"/>
        <w:ind w:left="420" w:hanging="360"/>
        <w:rPr>
          <w:color w:val="201F1E"/>
        </w:rPr>
      </w:pPr>
      <w:r w:rsidRPr="008C423B">
        <w:rPr>
          <w:color w:val="201F1E"/>
          <w:bdr w:val="none" w:sz="0" w:space="0" w:color="auto" w:frame="1"/>
        </w:rPr>
        <w:t>·         </w:t>
      </w:r>
      <w:r w:rsidRPr="008C423B">
        <w:rPr>
          <w:color w:val="201F1E"/>
          <w:u w:val="single"/>
        </w:rPr>
        <w:t>NTCC Care Center Food Pantry</w:t>
      </w:r>
    </w:p>
    <w:p w14:paraId="50036403" w14:textId="77777777" w:rsidR="00557E5F" w:rsidRPr="008C423B" w:rsidRDefault="00557E5F" w:rsidP="00557E5F">
      <w:pPr>
        <w:pStyle w:val="xmsonormal"/>
        <w:shd w:val="clear" w:color="auto" w:fill="FFFFFF"/>
        <w:spacing w:before="0" w:beforeAutospacing="0" w:after="0" w:afterAutospacing="0"/>
        <w:ind w:left="420" w:hanging="360"/>
        <w:rPr>
          <w:color w:val="201F1E"/>
        </w:rPr>
      </w:pPr>
      <w:r w:rsidRPr="008C423B">
        <w:rPr>
          <w:color w:val="201F1E"/>
          <w:bdr w:val="none" w:sz="0" w:space="0" w:color="auto" w:frame="1"/>
        </w:rPr>
        <w:t>·         </w:t>
      </w:r>
      <w:r w:rsidRPr="008C423B">
        <w:rPr>
          <w:color w:val="201F1E"/>
          <w:u w:val="single"/>
        </w:rPr>
        <w:t>NTCC Care Center Hygiene Closet</w:t>
      </w:r>
    </w:p>
    <w:p w14:paraId="2D209491" w14:textId="77777777" w:rsidR="00557E5F" w:rsidRPr="008C423B" w:rsidRDefault="00557E5F" w:rsidP="00557E5F">
      <w:pPr>
        <w:pStyle w:val="xmsonormal"/>
        <w:shd w:val="clear" w:color="auto" w:fill="FFFFFF"/>
        <w:spacing w:before="0" w:beforeAutospacing="0" w:after="0" w:afterAutospacing="0"/>
        <w:ind w:left="420" w:hanging="360"/>
        <w:rPr>
          <w:color w:val="201F1E"/>
        </w:rPr>
      </w:pPr>
      <w:r w:rsidRPr="008C423B">
        <w:rPr>
          <w:color w:val="201F1E"/>
          <w:bdr w:val="none" w:sz="0" w:space="0" w:color="auto" w:frame="1"/>
        </w:rPr>
        <w:t>·         </w:t>
      </w:r>
      <w:r w:rsidRPr="008C423B">
        <w:rPr>
          <w:color w:val="201F1E"/>
          <w:u w:val="single"/>
        </w:rPr>
        <w:t>NTCC Care Center Cook Nook</w:t>
      </w:r>
    </w:p>
    <w:p w14:paraId="55F05178" w14:textId="77777777" w:rsidR="00557E5F" w:rsidRPr="008C423B" w:rsidRDefault="00557E5F" w:rsidP="00557E5F">
      <w:pPr>
        <w:pStyle w:val="xmsonormal"/>
        <w:shd w:val="clear" w:color="auto" w:fill="FFFFFF"/>
        <w:spacing w:before="0" w:beforeAutospacing="0" w:after="0" w:afterAutospacing="0"/>
        <w:ind w:left="420" w:hanging="360"/>
        <w:rPr>
          <w:color w:val="201F1E"/>
        </w:rPr>
      </w:pPr>
      <w:r w:rsidRPr="008C423B">
        <w:rPr>
          <w:color w:val="201F1E"/>
          <w:bdr w:val="none" w:sz="0" w:space="0" w:color="auto" w:frame="1"/>
        </w:rPr>
        <w:t>·         </w:t>
      </w:r>
      <w:r w:rsidRPr="008C423B">
        <w:rPr>
          <w:color w:val="201F1E"/>
          <w:u w:val="single"/>
        </w:rPr>
        <w:t>Financial Literacy</w:t>
      </w:r>
    </w:p>
    <w:p w14:paraId="7F725DC7" w14:textId="77777777" w:rsidR="00557E5F" w:rsidRPr="008C423B" w:rsidRDefault="00557E5F" w:rsidP="00557E5F">
      <w:pPr>
        <w:pStyle w:val="xmsonormal"/>
        <w:shd w:val="clear" w:color="auto" w:fill="FFFFFF"/>
        <w:spacing w:before="0" w:beforeAutospacing="0" w:after="0" w:afterAutospacing="0"/>
        <w:ind w:left="420" w:hanging="360"/>
        <w:rPr>
          <w:color w:val="201F1E"/>
        </w:rPr>
      </w:pPr>
      <w:r w:rsidRPr="008C423B">
        <w:rPr>
          <w:color w:val="201F1E"/>
          <w:bdr w:val="none" w:sz="0" w:space="0" w:color="auto" w:frame="1"/>
        </w:rPr>
        <w:t>·         </w:t>
      </w:r>
      <w:r w:rsidRPr="008C423B">
        <w:rPr>
          <w:color w:val="201F1E"/>
          <w:u w:val="single"/>
        </w:rPr>
        <w:t>Child Care Assistance</w:t>
      </w:r>
    </w:p>
    <w:p w14:paraId="61849ECA" w14:textId="77777777" w:rsidR="00557E5F" w:rsidRPr="008C423B" w:rsidRDefault="00557E5F" w:rsidP="00557E5F">
      <w:pPr>
        <w:pStyle w:val="xmsonormal"/>
        <w:shd w:val="clear" w:color="auto" w:fill="FFFFFF"/>
        <w:spacing w:before="0" w:beforeAutospacing="0" w:after="0" w:afterAutospacing="0"/>
        <w:ind w:left="420" w:hanging="360"/>
        <w:rPr>
          <w:color w:val="201F1E"/>
        </w:rPr>
      </w:pPr>
      <w:r w:rsidRPr="008C423B">
        <w:rPr>
          <w:color w:val="201F1E"/>
          <w:bdr w:val="none" w:sz="0" w:space="0" w:color="auto" w:frame="1"/>
        </w:rPr>
        <w:t>·         </w:t>
      </w:r>
      <w:r w:rsidRPr="008C423B">
        <w:rPr>
          <w:color w:val="201F1E"/>
          <w:u w:val="single"/>
        </w:rPr>
        <w:t>Emergency Aid</w:t>
      </w:r>
    </w:p>
    <w:p w14:paraId="37CCA332" w14:textId="77777777" w:rsidR="00557E5F" w:rsidRPr="008C423B" w:rsidRDefault="00557E5F" w:rsidP="00557E5F">
      <w:pPr>
        <w:pStyle w:val="xmsonormal"/>
        <w:shd w:val="clear" w:color="auto" w:fill="FFFFFF"/>
        <w:spacing w:before="0" w:beforeAutospacing="0" w:after="0" w:afterAutospacing="0"/>
        <w:rPr>
          <w:color w:val="201F1E"/>
        </w:rPr>
      </w:pPr>
      <w:r w:rsidRPr="008C423B">
        <w:rPr>
          <w:color w:val="201F1E"/>
        </w:rPr>
        <w:t> </w:t>
      </w:r>
    </w:p>
    <w:p w14:paraId="409D79A6" w14:textId="77777777" w:rsidR="00557E5F" w:rsidRPr="008C423B" w:rsidRDefault="00557E5F" w:rsidP="00557E5F">
      <w:pPr>
        <w:pStyle w:val="xmsonormal"/>
        <w:shd w:val="clear" w:color="auto" w:fill="FFFFFF"/>
        <w:spacing w:before="0" w:beforeAutospacing="0" w:after="0" w:afterAutospacing="0"/>
        <w:rPr>
          <w:color w:val="201F1E"/>
        </w:rPr>
      </w:pPr>
      <w:r w:rsidRPr="008C423B">
        <w:rPr>
          <w:color w:val="201F1E"/>
        </w:rPr>
        <w:t>Can’t find what you are looking for?  Send us a message at </w:t>
      </w:r>
      <w:hyperlink r:id="rId15" w:tgtFrame="_blank" w:history="1">
        <w:r w:rsidRPr="008C423B">
          <w:rPr>
            <w:rStyle w:val="Hyperlink"/>
            <w:color w:val="0563C1"/>
            <w:bdr w:val="none" w:sz="0" w:space="0" w:color="auto" w:frame="1"/>
          </w:rPr>
          <w:t>eagleassist@ntcc.edu</w:t>
        </w:r>
      </w:hyperlink>
    </w:p>
    <w:p w14:paraId="7450AFE4" w14:textId="77777777" w:rsidR="00557E5F" w:rsidRPr="008C423B" w:rsidRDefault="00557E5F" w:rsidP="00557E5F">
      <w:pPr>
        <w:pStyle w:val="xmsonormal"/>
        <w:shd w:val="clear" w:color="auto" w:fill="FFFFFF"/>
        <w:spacing w:before="0" w:beforeAutospacing="0" w:after="0" w:afterAutospacing="0"/>
        <w:rPr>
          <w:color w:val="201F1E"/>
        </w:rPr>
      </w:pPr>
      <w:r w:rsidRPr="008C423B">
        <w:rPr>
          <w:color w:val="201F1E"/>
          <w:u w:val="single"/>
        </w:rPr>
        <w:t>Mental Health Counseling Services</w:t>
      </w:r>
      <w:r w:rsidRPr="008C423B">
        <w:rPr>
          <w:color w:val="201F1E"/>
        </w:rPr>
        <w:t> are available to all NTCC students.</w:t>
      </w:r>
    </w:p>
    <w:p w14:paraId="5678AED2" w14:textId="77777777" w:rsidR="00557E5F" w:rsidRPr="008C423B" w:rsidRDefault="00557E5F" w:rsidP="00557E5F">
      <w:pPr>
        <w:pStyle w:val="xmsolistparagraph"/>
        <w:numPr>
          <w:ilvl w:val="0"/>
          <w:numId w:val="7"/>
        </w:numPr>
        <w:shd w:val="clear" w:color="auto" w:fill="FFFFFF"/>
        <w:spacing w:before="0" w:beforeAutospacing="0" w:after="0" w:afterAutospacing="0"/>
        <w:rPr>
          <w:color w:val="201F1E"/>
        </w:rPr>
      </w:pPr>
      <w:r w:rsidRPr="008C423B">
        <w:rPr>
          <w:color w:val="201F1E"/>
        </w:rPr>
        <w:t>Visit the following page to get your account activated:</w:t>
      </w:r>
    </w:p>
    <w:p w14:paraId="6ED784D4" w14:textId="77777777" w:rsidR="00557E5F" w:rsidRPr="008C423B" w:rsidRDefault="00000000" w:rsidP="00557E5F">
      <w:pPr>
        <w:pStyle w:val="xmsolistparagraph"/>
        <w:shd w:val="clear" w:color="auto" w:fill="FFFFFF"/>
        <w:spacing w:before="0" w:beforeAutospacing="0" w:after="0" w:afterAutospacing="0"/>
        <w:ind w:left="720"/>
        <w:rPr>
          <w:color w:val="201F1E"/>
        </w:rPr>
      </w:pPr>
      <w:hyperlink r:id="rId16" w:tgtFrame="_blank" w:history="1">
        <w:r w:rsidR="00557E5F" w:rsidRPr="008C423B">
          <w:rPr>
            <w:rStyle w:val="Hyperlink"/>
            <w:color w:val="0563C1"/>
            <w:bdr w:val="none" w:sz="0" w:space="0" w:color="auto" w:frame="1"/>
          </w:rPr>
          <w:t>www.thevirtualcaregroup.com/ntcc</w:t>
        </w:r>
      </w:hyperlink>
    </w:p>
    <w:p w14:paraId="5D0FB159" w14:textId="77777777" w:rsidR="00557E5F" w:rsidRPr="008C423B" w:rsidRDefault="00557E5F" w:rsidP="00557E5F">
      <w:pPr>
        <w:pStyle w:val="xmsonormal"/>
        <w:shd w:val="clear" w:color="auto" w:fill="FFFFFF"/>
        <w:spacing w:before="0" w:beforeAutospacing="0" w:after="0" w:afterAutospacing="0"/>
        <w:rPr>
          <w:color w:val="201F1E"/>
        </w:rPr>
      </w:pPr>
      <w:r w:rsidRPr="008C423B">
        <w:rPr>
          <w:color w:val="201F1E"/>
        </w:rPr>
        <w:t> </w:t>
      </w:r>
    </w:p>
    <w:p w14:paraId="3E1398BF" w14:textId="77777777" w:rsidR="00557E5F" w:rsidRPr="008C423B" w:rsidRDefault="00557E5F" w:rsidP="00557E5F">
      <w:pPr>
        <w:pStyle w:val="xmsonormal"/>
        <w:shd w:val="clear" w:color="auto" w:fill="FFFFFF"/>
        <w:spacing w:before="0" w:beforeAutospacing="0" w:after="0" w:afterAutospacing="0"/>
        <w:rPr>
          <w:color w:val="201F1E"/>
        </w:rPr>
      </w:pPr>
      <w:r w:rsidRPr="008C423B">
        <w:rPr>
          <w:color w:val="201F1E"/>
        </w:rPr>
        <w:t>*Dual credit students please email </w:t>
      </w:r>
      <w:hyperlink r:id="rId17" w:tgtFrame="_blank" w:history="1">
        <w:r w:rsidRPr="008C423B">
          <w:rPr>
            <w:rStyle w:val="Hyperlink"/>
            <w:color w:val="0563C1"/>
            <w:bdr w:val="none" w:sz="0" w:space="0" w:color="auto" w:frame="1"/>
          </w:rPr>
          <w:t>jstewart@ntcc.edu</w:t>
        </w:r>
      </w:hyperlink>
      <w:r w:rsidRPr="008C423B">
        <w:rPr>
          <w:color w:val="201F1E"/>
        </w:rPr>
        <w:t> if interested.</w:t>
      </w:r>
    </w:p>
    <w:p w14:paraId="0E577A19" w14:textId="77777777" w:rsidR="008A6630" w:rsidRPr="002E21E3" w:rsidRDefault="008A6630" w:rsidP="001613E0">
      <w:pPr>
        <w:rPr>
          <w:rFonts w:ascii="Times New Roman" w:hAnsi="Times New Roman" w:cs="Times New Roman"/>
          <w:color w:val="000000"/>
          <w:sz w:val="24"/>
          <w:szCs w:val="24"/>
        </w:rPr>
      </w:pPr>
    </w:p>
    <w:p w14:paraId="4CF3CCB9" w14:textId="57E7622A" w:rsidR="001F7559" w:rsidRPr="002E21E3" w:rsidRDefault="006456B9" w:rsidP="001613E0">
      <w:pPr>
        <w:pStyle w:val="Heading1"/>
        <w:ind w:left="0"/>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rsidP="001613E0">
      <w:pPr>
        <w:pStyle w:val="BodyText"/>
        <w:ind w:left="0"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proofErr w:type="gramStart"/>
      <w:r w:rsidRPr="002E21E3">
        <w:rPr>
          <w:rFonts w:cs="Times New Roman"/>
          <w:spacing w:val="-1"/>
        </w:rPr>
        <w:t>general</w:t>
      </w:r>
      <w:r w:rsidRPr="002E21E3">
        <w:rPr>
          <w:rFonts w:cs="Times New Roman"/>
        </w:rPr>
        <w:t xml:space="preserve"> public</w:t>
      </w:r>
      <w:proofErr w:type="gramEnd"/>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rsidP="001613E0">
      <w:pPr>
        <w:pStyle w:val="BodyText"/>
        <w:ind w:left="0" w:right="147"/>
        <w:rPr>
          <w:rFonts w:cs="Times New Roman"/>
          <w:spacing w:val="-1"/>
        </w:rPr>
      </w:pPr>
    </w:p>
    <w:p w14:paraId="5C06B7D3" w14:textId="23EDD602" w:rsidR="00F32959" w:rsidRDefault="007B4BA7" w:rsidP="001613E0">
      <w:pPr>
        <w:pStyle w:val="BodyText"/>
        <w:ind w:left="0"/>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w:t>
      </w:r>
      <w:r w:rsidR="00BF3C91">
        <w:rPr>
          <w:rFonts w:cs="Times New Roman"/>
          <w:b/>
          <w:spacing w:val="-1"/>
        </w:rPr>
        <w:t>will be available in Blackboard</w:t>
      </w:r>
      <w:r w:rsidR="00230488">
        <w:rPr>
          <w:rFonts w:cs="Times New Roman"/>
          <w:b/>
          <w:spacing w:val="-1"/>
        </w:rPr>
        <w:t xml:space="preserve"> </w:t>
      </w:r>
      <w:r w:rsidR="00C424C4">
        <w:rPr>
          <w:rFonts w:cs="Times New Roman"/>
          <w:b/>
          <w:spacing w:val="-1"/>
        </w:rPr>
        <w:t xml:space="preserve">(*note* instructor reserves the right to </w:t>
      </w:r>
      <w:r w:rsidR="00AE049F">
        <w:rPr>
          <w:rFonts w:cs="Times New Roman"/>
          <w:b/>
          <w:spacing w:val="-1"/>
        </w:rPr>
        <w:t>adjust</w:t>
      </w:r>
      <w:r w:rsidR="00C424C4">
        <w:rPr>
          <w:rFonts w:cs="Times New Roman"/>
          <w:b/>
          <w:spacing w:val="-1"/>
        </w:rPr>
        <w:t xml:space="preserve"> this</w:t>
      </w:r>
      <w:r w:rsidR="00D23C65">
        <w:rPr>
          <w:rFonts w:cs="Times New Roman"/>
          <w:b/>
          <w:spacing w:val="-1"/>
        </w:rPr>
        <w:t>)</w:t>
      </w:r>
      <w:r w:rsidR="00C424C4">
        <w:rPr>
          <w:rFonts w:cs="Times New Roman"/>
          <w:b/>
          <w:spacing w:val="-1"/>
        </w:rPr>
        <w:t xml:space="preserve"> timeline at any point in the term</w:t>
      </w:r>
      <w:r w:rsidR="00F32959">
        <w:rPr>
          <w:rFonts w:cs="Times New Roman"/>
          <w:b/>
          <w:spacing w:val="-1"/>
        </w:rPr>
        <w:t>.</w:t>
      </w:r>
      <w:r w:rsidR="00301E82">
        <w:rPr>
          <w:rFonts w:cs="Times New Roman"/>
          <w:b/>
          <w:spacing w:val="-1"/>
        </w:rPr>
        <w:t xml:space="preserve"> </w:t>
      </w:r>
    </w:p>
    <w:sectPr w:rsidR="00F32959"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6404A"/>
    <w:multiLevelType w:val="hybridMultilevel"/>
    <w:tmpl w:val="E1BEF332"/>
    <w:lvl w:ilvl="0" w:tplc="E82EBEE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1" w15:restartNumberingAfterBreak="0">
    <w:nsid w:val="35B94B60"/>
    <w:multiLevelType w:val="hybridMultilevel"/>
    <w:tmpl w:val="C22819BC"/>
    <w:lvl w:ilvl="0" w:tplc="68F2853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2" w15:restartNumberingAfterBreak="0">
    <w:nsid w:val="51F73ECF"/>
    <w:multiLevelType w:val="hybridMultilevel"/>
    <w:tmpl w:val="7FF2DBFC"/>
    <w:lvl w:ilvl="0" w:tplc="DD48C83E">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3" w15:restartNumberingAfterBreak="0">
    <w:nsid w:val="5DD32726"/>
    <w:multiLevelType w:val="hybridMultilevel"/>
    <w:tmpl w:val="D1809FE4"/>
    <w:lvl w:ilvl="0" w:tplc="C2385094">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68821819"/>
    <w:multiLevelType w:val="hybridMultilevel"/>
    <w:tmpl w:val="855C84F6"/>
    <w:lvl w:ilvl="0" w:tplc="F48421C2">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5" w15:restartNumberingAfterBreak="0">
    <w:nsid w:val="6ED35E95"/>
    <w:multiLevelType w:val="multilevel"/>
    <w:tmpl w:val="8A3E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CF7D79"/>
    <w:multiLevelType w:val="hybridMultilevel"/>
    <w:tmpl w:val="A9164CA4"/>
    <w:lvl w:ilvl="0" w:tplc="B3020846">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num w:numId="1" w16cid:durableId="354305998">
    <w:abstractNumId w:val="3"/>
  </w:num>
  <w:num w:numId="2" w16cid:durableId="139689867">
    <w:abstractNumId w:val="0"/>
  </w:num>
  <w:num w:numId="3" w16cid:durableId="119810609">
    <w:abstractNumId w:val="6"/>
  </w:num>
  <w:num w:numId="4" w16cid:durableId="1568758906">
    <w:abstractNumId w:val="4"/>
  </w:num>
  <w:num w:numId="5" w16cid:durableId="1762722997">
    <w:abstractNumId w:val="2"/>
  </w:num>
  <w:num w:numId="6" w16cid:durableId="384837194">
    <w:abstractNumId w:val="1"/>
  </w:num>
  <w:num w:numId="7" w16cid:durableId="13863679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48CF"/>
    <w:rsid w:val="00027CBA"/>
    <w:rsid w:val="000325B8"/>
    <w:rsid w:val="0005162A"/>
    <w:rsid w:val="000530B2"/>
    <w:rsid w:val="000552B4"/>
    <w:rsid w:val="0005723A"/>
    <w:rsid w:val="00082970"/>
    <w:rsid w:val="000A4F80"/>
    <w:rsid w:val="000D2907"/>
    <w:rsid w:val="000E5B0A"/>
    <w:rsid w:val="000E7B6E"/>
    <w:rsid w:val="000F2411"/>
    <w:rsid w:val="001010FF"/>
    <w:rsid w:val="00102AFB"/>
    <w:rsid w:val="00107840"/>
    <w:rsid w:val="00116B41"/>
    <w:rsid w:val="001353C0"/>
    <w:rsid w:val="00142A82"/>
    <w:rsid w:val="00151B29"/>
    <w:rsid w:val="00154642"/>
    <w:rsid w:val="001613E0"/>
    <w:rsid w:val="00164A6F"/>
    <w:rsid w:val="001677A8"/>
    <w:rsid w:val="001851BC"/>
    <w:rsid w:val="00191D02"/>
    <w:rsid w:val="00194115"/>
    <w:rsid w:val="001B0405"/>
    <w:rsid w:val="001D08DA"/>
    <w:rsid w:val="001D4143"/>
    <w:rsid w:val="001E220A"/>
    <w:rsid w:val="001E709C"/>
    <w:rsid w:val="001F26BE"/>
    <w:rsid w:val="001F3507"/>
    <w:rsid w:val="001F7559"/>
    <w:rsid w:val="00230488"/>
    <w:rsid w:val="00236812"/>
    <w:rsid w:val="00237BC4"/>
    <w:rsid w:val="00240D10"/>
    <w:rsid w:val="00255940"/>
    <w:rsid w:val="00263128"/>
    <w:rsid w:val="00277280"/>
    <w:rsid w:val="002939BA"/>
    <w:rsid w:val="002B6007"/>
    <w:rsid w:val="002D49C2"/>
    <w:rsid w:val="002E21E3"/>
    <w:rsid w:val="002F5042"/>
    <w:rsid w:val="00301E82"/>
    <w:rsid w:val="003152FA"/>
    <w:rsid w:val="00315D07"/>
    <w:rsid w:val="00330D34"/>
    <w:rsid w:val="00334496"/>
    <w:rsid w:val="0033644C"/>
    <w:rsid w:val="003459C9"/>
    <w:rsid w:val="00382928"/>
    <w:rsid w:val="00387839"/>
    <w:rsid w:val="003A2884"/>
    <w:rsid w:val="003C2948"/>
    <w:rsid w:val="003E48F9"/>
    <w:rsid w:val="003E6A3A"/>
    <w:rsid w:val="00412074"/>
    <w:rsid w:val="00432A6B"/>
    <w:rsid w:val="00435483"/>
    <w:rsid w:val="00440AEF"/>
    <w:rsid w:val="0045215C"/>
    <w:rsid w:val="004565A6"/>
    <w:rsid w:val="00460CFE"/>
    <w:rsid w:val="00461117"/>
    <w:rsid w:val="00464314"/>
    <w:rsid w:val="00474E29"/>
    <w:rsid w:val="004754B1"/>
    <w:rsid w:val="00492C88"/>
    <w:rsid w:val="004D3AAD"/>
    <w:rsid w:val="004D58BA"/>
    <w:rsid w:val="004F47EC"/>
    <w:rsid w:val="004F4C09"/>
    <w:rsid w:val="00506FDC"/>
    <w:rsid w:val="00512DF7"/>
    <w:rsid w:val="00525219"/>
    <w:rsid w:val="00557E5F"/>
    <w:rsid w:val="00571FF2"/>
    <w:rsid w:val="00572DE7"/>
    <w:rsid w:val="005739FF"/>
    <w:rsid w:val="00595B2F"/>
    <w:rsid w:val="005A7020"/>
    <w:rsid w:val="005C594A"/>
    <w:rsid w:val="005C79AC"/>
    <w:rsid w:val="005D672D"/>
    <w:rsid w:val="00611426"/>
    <w:rsid w:val="00625A93"/>
    <w:rsid w:val="006456B9"/>
    <w:rsid w:val="00652E3F"/>
    <w:rsid w:val="0066353F"/>
    <w:rsid w:val="00666AB9"/>
    <w:rsid w:val="00690DDA"/>
    <w:rsid w:val="006B38C0"/>
    <w:rsid w:val="006B6C48"/>
    <w:rsid w:val="006C24C7"/>
    <w:rsid w:val="006C7FA1"/>
    <w:rsid w:val="006E56B3"/>
    <w:rsid w:val="006F7734"/>
    <w:rsid w:val="00703DAD"/>
    <w:rsid w:val="007053E1"/>
    <w:rsid w:val="00721546"/>
    <w:rsid w:val="007238A8"/>
    <w:rsid w:val="007311D9"/>
    <w:rsid w:val="00731E8B"/>
    <w:rsid w:val="00744824"/>
    <w:rsid w:val="007453E1"/>
    <w:rsid w:val="00747E8D"/>
    <w:rsid w:val="00750FC8"/>
    <w:rsid w:val="007740A5"/>
    <w:rsid w:val="00775176"/>
    <w:rsid w:val="00777592"/>
    <w:rsid w:val="007775DF"/>
    <w:rsid w:val="00780273"/>
    <w:rsid w:val="00783C43"/>
    <w:rsid w:val="0079421D"/>
    <w:rsid w:val="0079655E"/>
    <w:rsid w:val="007B0059"/>
    <w:rsid w:val="007B4BA7"/>
    <w:rsid w:val="007B7DAA"/>
    <w:rsid w:val="007C22BE"/>
    <w:rsid w:val="007C427F"/>
    <w:rsid w:val="007E64B6"/>
    <w:rsid w:val="008070A9"/>
    <w:rsid w:val="00836ED0"/>
    <w:rsid w:val="00837CAF"/>
    <w:rsid w:val="008402AF"/>
    <w:rsid w:val="0085749F"/>
    <w:rsid w:val="00861DCD"/>
    <w:rsid w:val="00862E4C"/>
    <w:rsid w:val="008A2DA5"/>
    <w:rsid w:val="008A4C5D"/>
    <w:rsid w:val="008A6630"/>
    <w:rsid w:val="008C1D2C"/>
    <w:rsid w:val="008C57E7"/>
    <w:rsid w:val="00906AEF"/>
    <w:rsid w:val="0091025D"/>
    <w:rsid w:val="00944A31"/>
    <w:rsid w:val="00945D60"/>
    <w:rsid w:val="009800A9"/>
    <w:rsid w:val="009860D2"/>
    <w:rsid w:val="00997FAF"/>
    <w:rsid w:val="009A2F8D"/>
    <w:rsid w:val="009D1170"/>
    <w:rsid w:val="009E372B"/>
    <w:rsid w:val="00A00E45"/>
    <w:rsid w:val="00A02B49"/>
    <w:rsid w:val="00A11FC1"/>
    <w:rsid w:val="00A27C67"/>
    <w:rsid w:val="00A35F2F"/>
    <w:rsid w:val="00A653F4"/>
    <w:rsid w:val="00A6746A"/>
    <w:rsid w:val="00A855ED"/>
    <w:rsid w:val="00A860E5"/>
    <w:rsid w:val="00A90920"/>
    <w:rsid w:val="00A978F3"/>
    <w:rsid w:val="00AA67E4"/>
    <w:rsid w:val="00AB4D03"/>
    <w:rsid w:val="00AB5473"/>
    <w:rsid w:val="00AD732D"/>
    <w:rsid w:val="00AE049F"/>
    <w:rsid w:val="00AF7C61"/>
    <w:rsid w:val="00B11825"/>
    <w:rsid w:val="00B41117"/>
    <w:rsid w:val="00B74AE9"/>
    <w:rsid w:val="00B74CEA"/>
    <w:rsid w:val="00B82E96"/>
    <w:rsid w:val="00B93253"/>
    <w:rsid w:val="00BA3C60"/>
    <w:rsid w:val="00BE1593"/>
    <w:rsid w:val="00BF3C91"/>
    <w:rsid w:val="00C114AA"/>
    <w:rsid w:val="00C2000D"/>
    <w:rsid w:val="00C27CF4"/>
    <w:rsid w:val="00C424C4"/>
    <w:rsid w:val="00C6042A"/>
    <w:rsid w:val="00C60D52"/>
    <w:rsid w:val="00C72E78"/>
    <w:rsid w:val="00C7544F"/>
    <w:rsid w:val="00C90C2D"/>
    <w:rsid w:val="00C910FE"/>
    <w:rsid w:val="00CB5032"/>
    <w:rsid w:val="00CD45C7"/>
    <w:rsid w:val="00CE2C36"/>
    <w:rsid w:val="00CE45FF"/>
    <w:rsid w:val="00D00F3D"/>
    <w:rsid w:val="00D054B4"/>
    <w:rsid w:val="00D23C65"/>
    <w:rsid w:val="00D32170"/>
    <w:rsid w:val="00D70EE9"/>
    <w:rsid w:val="00D77614"/>
    <w:rsid w:val="00D836AA"/>
    <w:rsid w:val="00D85118"/>
    <w:rsid w:val="00D91054"/>
    <w:rsid w:val="00DD006C"/>
    <w:rsid w:val="00DF77DF"/>
    <w:rsid w:val="00E04299"/>
    <w:rsid w:val="00E04377"/>
    <w:rsid w:val="00E05CB1"/>
    <w:rsid w:val="00E221C2"/>
    <w:rsid w:val="00E230C3"/>
    <w:rsid w:val="00E256C7"/>
    <w:rsid w:val="00E26142"/>
    <w:rsid w:val="00E51F30"/>
    <w:rsid w:val="00E53C66"/>
    <w:rsid w:val="00E55D19"/>
    <w:rsid w:val="00E627C9"/>
    <w:rsid w:val="00E63696"/>
    <w:rsid w:val="00E87FAA"/>
    <w:rsid w:val="00E9530F"/>
    <w:rsid w:val="00E96DDC"/>
    <w:rsid w:val="00EA6D81"/>
    <w:rsid w:val="00EA7A41"/>
    <w:rsid w:val="00ED0E6E"/>
    <w:rsid w:val="00ED6117"/>
    <w:rsid w:val="00EE0BC8"/>
    <w:rsid w:val="00EE19D4"/>
    <w:rsid w:val="00EE2A7E"/>
    <w:rsid w:val="00EF046F"/>
    <w:rsid w:val="00F004D4"/>
    <w:rsid w:val="00F06636"/>
    <w:rsid w:val="00F32959"/>
    <w:rsid w:val="00F32C39"/>
    <w:rsid w:val="00F43D1F"/>
    <w:rsid w:val="00F440D1"/>
    <w:rsid w:val="00F471F1"/>
    <w:rsid w:val="00F53B94"/>
    <w:rsid w:val="00F62D22"/>
    <w:rsid w:val="00F636B0"/>
    <w:rsid w:val="00F74233"/>
    <w:rsid w:val="00F90546"/>
    <w:rsid w:val="00F914A1"/>
    <w:rsid w:val="00F9335B"/>
    <w:rsid w:val="00F9778C"/>
    <w:rsid w:val="00FA79B3"/>
    <w:rsid w:val="00FD7F4B"/>
    <w:rsid w:val="00FE445C"/>
    <w:rsid w:val="00FE6253"/>
    <w:rsid w:val="00FE6F9A"/>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FE56CFC-DC3A-4A12-B4F0-BA6D7456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672D"/>
    <w:rPr>
      <w:color w:val="0000FF" w:themeColor="hyperlink"/>
      <w:u w:val="single"/>
    </w:rPr>
  </w:style>
  <w:style w:type="character" w:customStyle="1" w:styleId="UnresolvedMention1">
    <w:name w:val="Unresolved Mention1"/>
    <w:basedOn w:val="DefaultParagraphFont"/>
    <w:uiPriority w:val="99"/>
    <w:semiHidden/>
    <w:unhideWhenUsed/>
    <w:rsid w:val="00D70EE9"/>
    <w:rPr>
      <w:color w:val="605E5C"/>
      <w:shd w:val="clear" w:color="auto" w:fill="E1DFDD"/>
    </w:rPr>
  </w:style>
  <w:style w:type="character" w:styleId="FollowedHyperlink">
    <w:name w:val="FollowedHyperlink"/>
    <w:basedOn w:val="DefaultParagraphFont"/>
    <w:uiPriority w:val="99"/>
    <w:semiHidden/>
    <w:unhideWhenUsed/>
    <w:rsid w:val="00BE1593"/>
    <w:rPr>
      <w:color w:val="800080" w:themeColor="followedHyperlink"/>
      <w:u w:val="single"/>
    </w:rPr>
  </w:style>
  <w:style w:type="table" w:customStyle="1" w:styleId="TableGrid1">
    <w:name w:val="Table Grid1"/>
    <w:basedOn w:val="TableNormal"/>
    <w:next w:val="TableGrid"/>
    <w:uiPriority w:val="39"/>
    <w:rsid w:val="00506FDC"/>
    <w:pPr>
      <w:widowControl/>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C60D52"/>
    <w:rPr>
      <w:rFonts w:ascii="Times New Roman" w:eastAsia="Times New Roman" w:hAnsi="Times New Roman"/>
      <w:sz w:val="24"/>
      <w:szCs w:val="24"/>
    </w:rPr>
  </w:style>
  <w:style w:type="paragraph" w:customStyle="1" w:styleId="xmsonormal">
    <w:name w:val="x_msonormal"/>
    <w:basedOn w:val="Normal"/>
    <w:rsid w:val="00557E5F"/>
    <w:pPr>
      <w:widowControl/>
      <w:spacing w:before="100" w:beforeAutospacing="1" w:after="100" w:afterAutospacing="1"/>
    </w:pPr>
    <w:rPr>
      <w:rFonts w:ascii="Times New Roman" w:eastAsia="Times New Roman" w:hAnsi="Times New Roman" w:cs="Times New Roman"/>
      <w:sz w:val="24"/>
      <w:szCs w:val="24"/>
    </w:rPr>
  </w:style>
  <w:style w:type="paragraph" w:customStyle="1" w:styleId="xmsolistparagraph">
    <w:name w:val="x_msolistparagraph"/>
    <w:basedOn w:val="Normal"/>
    <w:rsid w:val="00557E5F"/>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574520">
      <w:bodyDiv w:val="1"/>
      <w:marLeft w:val="0"/>
      <w:marRight w:val="0"/>
      <w:marTop w:val="0"/>
      <w:marBottom w:val="0"/>
      <w:divBdr>
        <w:top w:val="none" w:sz="0" w:space="0" w:color="auto"/>
        <w:left w:val="none" w:sz="0" w:space="0" w:color="auto"/>
        <w:bottom w:val="none" w:sz="0" w:space="0" w:color="auto"/>
        <w:right w:val="none" w:sz="0" w:space="0" w:color="auto"/>
      </w:divBdr>
    </w:div>
    <w:div w:id="902256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lbion.com/netiquette/corerules.html" TargetMode="External"/><Relationship Id="rId17" Type="http://schemas.openxmlformats.org/officeDocument/2006/relationships/hyperlink" Target="mailto:jstewart@ntcc.edu" TargetMode="External"/><Relationship Id="rId2" Type="http://schemas.openxmlformats.org/officeDocument/2006/relationships/customXml" Target="../customXml/item2.xml"/><Relationship Id="rId16" Type="http://schemas.openxmlformats.org/officeDocument/2006/relationships/hyperlink" Target="http://www.thevirtualcaregroup.com/ntc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lackboard.ntcc.edu/webapps/portal/execute/tabs/tabAction?tabId=_14_1&amp;tab_tab_group_id=_15_1" TargetMode="External"/><Relationship Id="rId5" Type="http://schemas.openxmlformats.org/officeDocument/2006/relationships/styles" Target="styles.xml"/><Relationship Id="rId15" Type="http://schemas.openxmlformats.org/officeDocument/2006/relationships/hyperlink" Target="mailto:eagleassist@ntcc.edu" TargetMode="External"/><Relationship Id="rId10" Type="http://schemas.openxmlformats.org/officeDocument/2006/relationships/hyperlink" Target="mailto:Jwade@ntcc.ed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ntcc.edu/eagleass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0F0038F405EC48BBC4AF547423AEB2" ma:contentTypeVersion="14" ma:contentTypeDescription="Create a new document." ma:contentTypeScope="" ma:versionID="7ba6e6c2ca6cd97910b2290b51b0f90d">
  <xsd:schema xmlns:xsd="http://www.w3.org/2001/XMLSchema" xmlns:xs="http://www.w3.org/2001/XMLSchema" xmlns:p="http://schemas.microsoft.com/office/2006/metadata/properties" xmlns:ns3="62e0dbdb-ddde-4dd8-8284-0e61a4ef5916" xmlns:ns4="a1551e6e-4509-4bef-978e-d9c842862a72" targetNamespace="http://schemas.microsoft.com/office/2006/metadata/properties" ma:root="true" ma:fieldsID="b61cf98bf462e4b07a7761f25b471125" ns3:_="" ns4:_="">
    <xsd:import namespace="62e0dbdb-ddde-4dd8-8284-0e61a4ef5916"/>
    <xsd:import namespace="a1551e6e-4509-4bef-978e-d9c842862a7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0dbdb-ddde-4dd8-8284-0e61a4ef59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551e6e-4509-4bef-978e-d9c842862a7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01A4A-0026-43E0-9C7E-FEA2F253A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0dbdb-ddde-4dd8-8284-0e61a4ef5916"/>
    <ds:schemaRef ds:uri="a1551e6e-4509-4bef-978e-d9c842862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AB84E6-C6C9-48F1-82A8-FB51F50D82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D3A2B5-BD9E-4248-865F-6D3F0B1DA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1725</Words>
  <Characters>9834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Julie Wade</cp:lastModifiedBy>
  <cp:revision>4</cp:revision>
  <cp:lastPrinted>2022-01-12T17:51:00Z</cp:lastPrinted>
  <dcterms:created xsi:type="dcterms:W3CDTF">2023-10-22T16:37:00Z</dcterms:created>
  <dcterms:modified xsi:type="dcterms:W3CDTF">2024-08-28T22:40:00Z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0x010100720F0038F405EC48BBC4AF547423AEB2</vt:lpwstr>
  </property>
</Properties>
</file>